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B6F0" w14:textId="77777777" w:rsidR="004F7397" w:rsidRDefault="004F7397">
      <w:pPr>
        <w:pStyle w:val="BodyText"/>
        <w:rPr>
          <w:rFonts w:ascii="Times New Roman"/>
          <w:sz w:val="20"/>
        </w:rPr>
      </w:pPr>
    </w:p>
    <w:p w14:paraId="61F1F5EB" w14:textId="77777777" w:rsidR="004F7397" w:rsidRDefault="004F7397">
      <w:pPr>
        <w:pStyle w:val="BodyText"/>
        <w:rPr>
          <w:rFonts w:ascii="Times New Roman"/>
          <w:sz w:val="20"/>
        </w:rPr>
      </w:pPr>
    </w:p>
    <w:p w14:paraId="1A742552" w14:textId="77777777" w:rsidR="004F7397" w:rsidRDefault="004F7397">
      <w:pPr>
        <w:pStyle w:val="BodyText"/>
        <w:rPr>
          <w:rFonts w:ascii="Times New Roman"/>
          <w:sz w:val="20"/>
        </w:rPr>
      </w:pPr>
    </w:p>
    <w:p w14:paraId="74C8724F" w14:textId="77777777" w:rsidR="004F7397" w:rsidRDefault="004F7397">
      <w:pPr>
        <w:pStyle w:val="BodyText"/>
        <w:rPr>
          <w:rFonts w:ascii="Times New Roman"/>
          <w:sz w:val="20"/>
        </w:rPr>
      </w:pPr>
    </w:p>
    <w:p w14:paraId="48D63164" w14:textId="77777777" w:rsidR="004F7397" w:rsidRDefault="004F7397">
      <w:pPr>
        <w:pStyle w:val="BodyText"/>
        <w:rPr>
          <w:rFonts w:ascii="Times New Roman"/>
          <w:sz w:val="20"/>
        </w:rPr>
      </w:pPr>
    </w:p>
    <w:p w14:paraId="5C31AA5C" w14:textId="77777777" w:rsidR="004F7397" w:rsidRDefault="004F7397">
      <w:pPr>
        <w:pStyle w:val="BodyText"/>
        <w:rPr>
          <w:rFonts w:ascii="Times New Roman"/>
          <w:sz w:val="20"/>
        </w:rPr>
      </w:pPr>
    </w:p>
    <w:p w14:paraId="78616DE0" w14:textId="77777777" w:rsidR="004F7397" w:rsidRDefault="004F7397">
      <w:pPr>
        <w:pStyle w:val="BodyText"/>
        <w:rPr>
          <w:rFonts w:ascii="Times New Roman"/>
          <w:sz w:val="20"/>
        </w:rPr>
      </w:pPr>
    </w:p>
    <w:p w14:paraId="4CC11E24" w14:textId="77777777" w:rsidR="004F7397" w:rsidRDefault="004F7397">
      <w:pPr>
        <w:pStyle w:val="BodyText"/>
        <w:rPr>
          <w:rFonts w:ascii="Times New Roman"/>
          <w:sz w:val="20"/>
        </w:rPr>
      </w:pPr>
    </w:p>
    <w:p w14:paraId="27AE16FB" w14:textId="77777777" w:rsidR="004F7397" w:rsidRDefault="004F7397">
      <w:pPr>
        <w:pStyle w:val="BodyText"/>
        <w:rPr>
          <w:rFonts w:ascii="Times New Roman"/>
          <w:sz w:val="20"/>
        </w:rPr>
      </w:pPr>
    </w:p>
    <w:p w14:paraId="5CB47519" w14:textId="77777777" w:rsidR="004F7397" w:rsidRDefault="004F7397">
      <w:pPr>
        <w:pStyle w:val="BodyText"/>
        <w:rPr>
          <w:rFonts w:ascii="Times New Roman"/>
          <w:sz w:val="20"/>
        </w:rPr>
      </w:pPr>
    </w:p>
    <w:p w14:paraId="11FD18BA" w14:textId="77777777" w:rsidR="004F7397" w:rsidRDefault="004F7397">
      <w:pPr>
        <w:pStyle w:val="BodyText"/>
        <w:rPr>
          <w:rFonts w:ascii="Times New Roman"/>
          <w:sz w:val="20"/>
        </w:rPr>
      </w:pPr>
    </w:p>
    <w:p w14:paraId="35AA467A" w14:textId="77777777" w:rsidR="004F7397" w:rsidRDefault="004F7397">
      <w:pPr>
        <w:pStyle w:val="BodyText"/>
        <w:spacing w:before="60"/>
        <w:rPr>
          <w:rFonts w:ascii="Times New Roman"/>
          <w:sz w:val="20"/>
        </w:rPr>
      </w:pPr>
    </w:p>
    <w:p w14:paraId="605E84EB" w14:textId="77777777" w:rsidR="004F7397" w:rsidRDefault="004F7397">
      <w:pPr>
        <w:pStyle w:val="BodyText"/>
        <w:rPr>
          <w:rFonts w:ascii="Times New Roman"/>
          <w:sz w:val="20"/>
        </w:rPr>
        <w:sectPr w:rsidR="004F7397">
          <w:type w:val="continuous"/>
          <w:pgSz w:w="11900" w:h="16840"/>
          <w:pgMar w:top="1500" w:right="992" w:bottom="280" w:left="992" w:header="720" w:footer="720" w:gutter="0"/>
          <w:cols w:space="720"/>
        </w:sectPr>
      </w:pPr>
    </w:p>
    <w:p w14:paraId="251E19F8" w14:textId="77777777" w:rsidR="004F7397" w:rsidRDefault="00000000">
      <w:pPr>
        <w:spacing w:before="103"/>
        <w:ind w:left="27"/>
      </w:pPr>
      <w:r>
        <w:rPr>
          <w:noProof/>
        </w:rPr>
        <mc:AlternateContent>
          <mc:Choice Requires="wpg">
            <w:drawing>
              <wp:anchor distT="0" distB="0" distL="0" distR="0" simplePos="0" relativeHeight="487482880" behindDoc="1" locked="0" layoutInCell="1" allowOverlap="1" wp14:anchorId="10C58906" wp14:editId="6C8CAD12">
                <wp:simplePos x="0" y="0"/>
                <wp:positionH relativeFrom="page">
                  <wp:posOffset>647700</wp:posOffset>
                </wp:positionH>
                <wp:positionV relativeFrom="paragraph">
                  <wp:posOffset>-1796242</wp:posOffset>
                </wp:positionV>
                <wp:extent cx="6019800" cy="1885314"/>
                <wp:effectExtent l="0" t="0" r="0" b="0"/>
                <wp:wrapNone/>
                <wp:docPr id="1" name="Group 1" descr="Abnormal Involuntary Movement Scale (AIMS). Reference: Guy W. ECDEU Assessment Manual for Psychopharmacology: Revised (DHEW publication number ADM 76-338). Rockville, MD, US Department of Health, Education and Welfare, Public Health Service, Alcohol, Drug Abuse and Mental Health Administration, NIMH Psychopharmacology Research Branch, Division of Extramural Research Programs, 1976: 534-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1885314"/>
                          <a:chOff x="0" y="0"/>
                          <a:chExt cx="6019800" cy="188531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6490"/>
                            <a:ext cx="601980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182880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  <a:lnTo>
                                  <a:pt x="6019800" y="1828800"/>
                                </a:lnTo>
                                <a:lnTo>
                                  <a:pt x="0" y="1828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52019"/>
                            <a:ext cx="6019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12700">
                                <a:moveTo>
                                  <a:pt x="0" y="12700"/>
                                </a:moveTo>
                                <a:lnTo>
                                  <a:pt x="6019800" y="12700"/>
                                </a:lnTo>
                                <a:lnTo>
                                  <a:pt x="6019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066665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44E804" w14:textId="77777777" w:rsidR="004F7397" w:rsidRDefault="00000000">
                              <w:pPr>
                                <w:spacing w:line="414" w:lineRule="exact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36"/>
                                </w:rPr>
                                <w:t>Abnormal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2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36"/>
                                </w:rPr>
                                <w:t>Involuntary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2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36"/>
                                </w:rPr>
                                <w:t>Movement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2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36"/>
                                </w:rPr>
                                <w:t>Scale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2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  <w:sz w:val="36"/>
                                </w:rPr>
                                <w:t>(AIMS)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590588"/>
                            <a:ext cx="5921375" cy="87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D3F069" w14:textId="77777777" w:rsidR="004F7397" w:rsidRDefault="00000000">
                              <w:pPr>
                                <w:spacing w:line="264" w:lineRule="auto"/>
                                <w:ind w:right="18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</w:rPr>
                                <w:t xml:space="preserve">Reference: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</w:rPr>
                                <w:t>Guy W. ECDEU Assessment Manual for Psychopharmacology: Revised (DHEW publication number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</w:rPr>
                                <w:t>ADM 76-338).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</w:rPr>
                                <w:t>Rockville,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</w:rPr>
                                <w:t>MD,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</w:rPr>
                                <w:t>US Department of Health,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</w:rPr>
                                <w:t>Education and Welfare,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</w:rPr>
                                <w:t>Public Health Service,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</w:rPr>
                                <w:t>Alcohol,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</w:rPr>
                                <w:t>Drug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</w:rPr>
                                <w:t>Abuse and Mental Health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</w:rPr>
                                <w:t>Administration, NIMH Psychopharmacology Research Branch, Division of Extramural Research Programs, 1976: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</w:rPr>
                                <w:t>534–7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58906" id="Group 1" o:spid="_x0000_s1026" alt="Abnormal Involuntary Movement Scale (AIMS). Reference: Guy W. ECDEU Assessment Manual for Psychopharmacology: Revised (DHEW publication number ADM 76-338). Rockville, MD, US Department of Health, Education and Welfare, Public Health Service, Alcohol, Drug Abuse and Mental Health Administration, NIMH Psychopharmacology Research Branch, Division of Extramural Research Programs, 1976: 534-7" style="position:absolute;left:0;text-align:left;margin-left:51pt;margin-top:-141.45pt;width:474pt;height:148.45pt;z-index:-15833600;mso-wrap-distance-left:0;mso-wrap-distance-right:0;mso-position-horizontal-relative:page" coordsize="60198,18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">
                <v:shape id="Graphic 2" o:spid="_x0000_s1027" style="position:absolute;top:564;width:60198;height:18288;visibility:visible;mso-wrap-style:square;v-text-anchor:top" coordsize="60198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" path="m,l6019800,r,1828800l,1828800,,xe" stroked="f">
                  <v:path arrowok="t"/>
                </v:shape>
                <v:shape id="Graphic 3" o:spid="_x0000_s1028" style="position:absolute;top:3520;width:60198;height:127;visibility:visible;mso-wrap-style:square;v-text-anchor:top" coordsize="6019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" path="m,12700r6019800,l6019800,,,,,12700xe" fillcolor="#231f2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0666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044E804" w14:textId="77777777" w:rsidR="004F7397" w:rsidRDefault="00000000">
                        <w:pPr>
                          <w:spacing w:line="414" w:lineRule="exact"/>
                          <w:rPr>
                            <w:rFonts w:ascii="Trebuchet MS"/>
                            <w:b/>
                            <w:sz w:val="36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z w:val="36"/>
                          </w:rPr>
                          <w:t>Abnormal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2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36"/>
                          </w:rPr>
                          <w:t>Involuntary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2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36"/>
                          </w:rPr>
                          <w:t>Movement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2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36"/>
                          </w:rPr>
                          <w:t>Scale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2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  <w:sz w:val="36"/>
                          </w:rPr>
                          <w:t>(AIMS)</w:t>
                        </w:r>
                      </w:p>
                    </w:txbxContent>
                  </v:textbox>
                </v:shape>
                <v:shape id="Textbox 5" o:spid="_x0000_s1030" type="#_x0000_t202" style="position:absolute;top:5905;width:5921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9D3F069" w14:textId="77777777" w:rsidR="004F7397" w:rsidRDefault="00000000">
                        <w:pPr>
                          <w:spacing w:line="264" w:lineRule="auto"/>
                          <w:ind w:right="18"/>
                          <w:rPr>
                            <w:rFonts w:ascii="Trebuchet MS" w:hAnsi="Trebuchet MS"/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</w:rPr>
                          <w:t xml:space="preserve">Reference: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</w:rPr>
                          <w:t>Guy W. ECDEU Assessment Manual for Psychopharmacology: Revised (DHEW publication number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</w:rPr>
                          <w:t>ADM 76-338).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</w:rPr>
                          <w:t>Rockville,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</w:rPr>
                          <w:t>MD,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</w:rPr>
                          <w:t>US Department of Health,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</w:rPr>
                          <w:t>Education and Welfare,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</w:rPr>
                          <w:t>Public Health Service,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</w:rPr>
                          <w:t>Alcohol,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</w:rPr>
                          <w:t>Drug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</w:rPr>
                          <w:t>Abuse and Mental Health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</w:rPr>
                          <w:t>Administration, NIMH Psychopharmacology Research Branch, Division of Extramural Research Programs, 1976: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</w:rPr>
                          <w:t>534–7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color w:val="231F20"/>
          <w:w w:val="85"/>
        </w:rPr>
        <w:t>Rating</w:t>
      </w:r>
      <w:r>
        <w:rPr>
          <w:rFonts w:ascii="Trebuchet MS"/>
          <w:i/>
          <w:color w:val="231F20"/>
          <w:spacing w:val="29"/>
        </w:rPr>
        <w:t xml:space="preserve"> </w:t>
      </w:r>
      <w:r>
        <w:rPr>
          <w:color w:val="231F20"/>
          <w:w w:val="85"/>
        </w:rPr>
        <w:t>Clinician-</w:t>
      </w:r>
      <w:r>
        <w:rPr>
          <w:color w:val="231F20"/>
          <w:spacing w:val="-2"/>
          <w:w w:val="85"/>
        </w:rPr>
        <w:t>rated</w:t>
      </w:r>
    </w:p>
    <w:p w14:paraId="0ED6F678" w14:textId="77777777" w:rsidR="004F7397" w:rsidRDefault="00000000">
      <w:pPr>
        <w:spacing w:before="135"/>
        <w:ind w:left="27"/>
      </w:pPr>
      <w:r>
        <w:rPr>
          <w:rFonts w:ascii="Trebuchet MS"/>
          <w:i/>
          <w:color w:val="231F20"/>
          <w:w w:val="80"/>
        </w:rPr>
        <w:t>Administration</w:t>
      </w:r>
      <w:r>
        <w:rPr>
          <w:rFonts w:ascii="Trebuchet MS"/>
          <w:i/>
          <w:color w:val="231F20"/>
          <w:spacing w:val="-8"/>
        </w:rPr>
        <w:t xml:space="preserve"> </w:t>
      </w:r>
      <w:r>
        <w:rPr>
          <w:rFonts w:ascii="Trebuchet MS"/>
          <w:i/>
          <w:color w:val="231F20"/>
          <w:w w:val="80"/>
        </w:rPr>
        <w:t>time</w:t>
      </w:r>
      <w:r>
        <w:rPr>
          <w:rFonts w:ascii="Trebuchet MS"/>
          <w:i/>
          <w:color w:val="231F20"/>
          <w:spacing w:val="-7"/>
        </w:rPr>
        <w:t xml:space="preserve"> </w:t>
      </w:r>
      <w:r>
        <w:rPr>
          <w:color w:val="231F20"/>
          <w:w w:val="80"/>
        </w:rPr>
        <w:t>5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80"/>
        </w:rPr>
        <w:t>minutes</w:t>
      </w:r>
    </w:p>
    <w:p w14:paraId="67BA15FC" w14:textId="77777777" w:rsidR="004F7397" w:rsidRDefault="00000000">
      <w:pPr>
        <w:spacing w:before="134" w:line="244" w:lineRule="auto"/>
        <w:ind w:left="27"/>
      </w:pPr>
      <w:r>
        <w:rPr>
          <w:rFonts w:ascii="Trebuchet MS"/>
          <w:i/>
          <w:color w:val="231F20"/>
          <w:spacing w:val="-2"/>
          <w:w w:val="90"/>
        </w:rPr>
        <w:t>Main</w:t>
      </w:r>
      <w:r>
        <w:rPr>
          <w:rFonts w:ascii="Trebuchet MS"/>
          <w:i/>
          <w:color w:val="231F20"/>
          <w:spacing w:val="-8"/>
          <w:w w:val="90"/>
        </w:rPr>
        <w:t xml:space="preserve"> </w:t>
      </w:r>
      <w:r>
        <w:rPr>
          <w:rFonts w:ascii="Trebuchet MS"/>
          <w:i/>
          <w:color w:val="231F20"/>
          <w:spacing w:val="-2"/>
          <w:w w:val="90"/>
        </w:rPr>
        <w:t>purpose</w:t>
      </w:r>
      <w:r>
        <w:rPr>
          <w:rFonts w:ascii="Trebuchet MS"/>
          <w:i/>
          <w:color w:val="231F20"/>
          <w:spacing w:val="-8"/>
          <w:w w:val="90"/>
        </w:rPr>
        <w:t xml:space="preserve"> </w:t>
      </w:r>
      <w:proofErr w:type="gramStart"/>
      <w:r>
        <w:rPr>
          <w:color w:val="231F20"/>
          <w:spacing w:val="-2"/>
          <w:w w:val="90"/>
        </w:rPr>
        <w:t>To</w:t>
      </w:r>
      <w:proofErr w:type="gramEnd"/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assess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level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dyskinesias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in </w:t>
      </w:r>
      <w:r>
        <w:rPr>
          <w:color w:val="231F20"/>
          <w:spacing w:val="-4"/>
        </w:rPr>
        <w:t>patients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taking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neuroleptic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medications</w:t>
      </w:r>
    </w:p>
    <w:p w14:paraId="68EA4DD2" w14:textId="77777777" w:rsidR="004F7397" w:rsidRDefault="00000000">
      <w:pPr>
        <w:spacing w:before="132"/>
        <w:ind w:left="27"/>
      </w:pPr>
      <w:r>
        <w:rPr>
          <w:rFonts w:ascii="Trebuchet MS"/>
          <w:i/>
          <w:color w:val="231F20"/>
          <w:w w:val="80"/>
        </w:rPr>
        <w:t>Population</w:t>
      </w:r>
      <w:r>
        <w:rPr>
          <w:rFonts w:ascii="Trebuchet MS"/>
          <w:i/>
          <w:color w:val="231F20"/>
          <w:spacing w:val="-10"/>
        </w:rPr>
        <w:t xml:space="preserve"> </w:t>
      </w:r>
      <w:r>
        <w:rPr>
          <w:color w:val="231F20"/>
          <w:spacing w:val="-2"/>
        </w:rPr>
        <w:t>Adults</w:t>
      </w:r>
    </w:p>
    <w:p w14:paraId="7FB852FE" w14:textId="77777777" w:rsidR="004F7397" w:rsidRDefault="004F7397">
      <w:pPr>
        <w:pStyle w:val="BodyText"/>
        <w:spacing w:before="252"/>
        <w:rPr>
          <w:sz w:val="22"/>
        </w:rPr>
      </w:pPr>
    </w:p>
    <w:p w14:paraId="5D54D514" w14:textId="77777777" w:rsidR="004F7397" w:rsidRDefault="00000000">
      <w:pPr>
        <w:pStyle w:val="Heading1"/>
        <w:spacing w:before="1"/>
      </w:pPr>
      <w:r>
        <w:rPr>
          <w:color w:val="231F20"/>
          <w:spacing w:val="-2"/>
          <w:w w:val="105"/>
        </w:rPr>
        <w:t>Commentary</w:t>
      </w:r>
    </w:p>
    <w:p w14:paraId="1A7F5562" w14:textId="77777777" w:rsidR="004F7397" w:rsidRDefault="00000000">
      <w:pPr>
        <w:spacing w:before="153" w:line="244" w:lineRule="auto"/>
        <w:ind w:left="27"/>
        <w:rPr>
          <w:rFonts w:ascii="Adobe Garamond Pro" w:hAnsi="Adobe Garamond Pro"/>
          <w:sz w:val="20"/>
        </w:rPr>
      </w:pPr>
      <w:r>
        <w:rPr>
          <w:rFonts w:ascii="Adobe Garamond Pro" w:hAnsi="Adobe Garamond Pro"/>
          <w:color w:val="231F20"/>
          <w:sz w:val="20"/>
        </w:rPr>
        <w:t xml:space="preserve">The AIMS is a 12-item clinician-rated scale to assess severity of dyskinesias (specifically, orofacial movements and extremity and truncal movements) in patients taking neuroleptic medications. Additional items assess the </w:t>
      </w:r>
      <w:proofErr w:type="gramStart"/>
      <w:r>
        <w:rPr>
          <w:rFonts w:ascii="Adobe Garamond Pro" w:hAnsi="Adobe Garamond Pro"/>
          <w:color w:val="231F20"/>
          <w:sz w:val="20"/>
        </w:rPr>
        <w:t>over-all</w:t>
      </w:r>
      <w:proofErr w:type="gramEnd"/>
      <w:r>
        <w:rPr>
          <w:rFonts w:ascii="Adobe Garamond Pro" w:hAnsi="Adobe Garamond Pro"/>
          <w:color w:val="231F20"/>
          <w:sz w:val="20"/>
        </w:rPr>
        <w:t xml:space="preserve"> severity, incapacitation, and the patient’s level of awareness of the movements, and distress associated with them. The AIMS has been used extensively to assess tar-dive dyskinesia in clinical trials of antipsychotic medica-</w:t>
      </w:r>
      <w:proofErr w:type="spellStart"/>
      <w:r>
        <w:rPr>
          <w:rFonts w:ascii="Adobe Garamond Pro" w:hAnsi="Adobe Garamond Pro"/>
          <w:color w:val="231F20"/>
          <w:sz w:val="20"/>
        </w:rPr>
        <w:t>tions</w:t>
      </w:r>
      <w:proofErr w:type="spellEnd"/>
      <w:r>
        <w:rPr>
          <w:rFonts w:ascii="Adobe Garamond Pro" w:hAnsi="Adobe Garamond Pro"/>
          <w:color w:val="231F20"/>
          <w:sz w:val="20"/>
        </w:rPr>
        <w:t xml:space="preserve">. Due to its simple design and short assessment time, the AIMS can easily be integrated into a routine clinical evaluation by the clinician or another trained </w:t>
      </w:r>
      <w:proofErr w:type="gramStart"/>
      <w:r>
        <w:rPr>
          <w:rFonts w:ascii="Adobe Garamond Pro" w:hAnsi="Adobe Garamond Pro"/>
          <w:color w:val="231F20"/>
          <w:sz w:val="20"/>
        </w:rPr>
        <w:t>rater</w:t>
      </w:r>
      <w:proofErr w:type="gramEnd"/>
      <w:r>
        <w:rPr>
          <w:rFonts w:ascii="Adobe Garamond Pro" w:hAnsi="Adobe Garamond Pro"/>
          <w:color w:val="231F20"/>
          <w:sz w:val="20"/>
        </w:rPr>
        <w:t>.</w:t>
      </w:r>
    </w:p>
    <w:p w14:paraId="21FB4068" w14:textId="77777777" w:rsidR="004F7397" w:rsidRDefault="00000000">
      <w:pPr>
        <w:pStyle w:val="Heading1"/>
        <w:spacing w:before="98"/>
      </w:pPr>
      <w:r>
        <w:rPr>
          <w:b w:val="0"/>
        </w:rPr>
        <w:br w:type="column"/>
      </w:r>
      <w:r>
        <w:rPr>
          <w:color w:val="231F20"/>
          <w:spacing w:val="-2"/>
          <w:w w:val="105"/>
        </w:rPr>
        <w:t>Scoring</w:t>
      </w:r>
    </w:p>
    <w:p w14:paraId="3EE2AB46" w14:textId="77777777" w:rsidR="004F7397" w:rsidRDefault="00000000">
      <w:pPr>
        <w:spacing w:before="154" w:line="244" w:lineRule="auto"/>
        <w:ind w:left="27" w:right="354"/>
        <w:rPr>
          <w:rFonts w:ascii="Adobe Garamond Pro"/>
          <w:sz w:val="20"/>
        </w:rPr>
      </w:pPr>
      <w:r>
        <w:rPr>
          <w:rFonts w:ascii="Adobe Garamond Pro"/>
          <w:color w:val="231F20"/>
          <w:sz w:val="20"/>
        </w:rPr>
        <w:t xml:space="preserve">Items are scored on a 0 (none) to 4 (severe) </w:t>
      </w:r>
      <w:proofErr w:type="gramStart"/>
      <w:r>
        <w:rPr>
          <w:rFonts w:ascii="Adobe Garamond Pro"/>
          <w:color w:val="231F20"/>
          <w:sz w:val="20"/>
        </w:rPr>
        <w:t>basis</w:t>
      </w:r>
      <w:proofErr w:type="gramEnd"/>
      <w:r>
        <w:rPr>
          <w:rFonts w:ascii="Adobe Garamond Pro"/>
          <w:color w:val="231F20"/>
          <w:sz w:val="20"/>
        </w:rPr>
        <w:t xml:space="preserve">; the scale provides a total score (items 1 through 7) or item 8 can be used in isolation as an indication of overall severity of </w:t>
      </w:r>
      <w:r>
        <w:rPr>
          <w:rFonts w:ascii="Adobe Garamond Pro"/>
          <w:color w:val="231F20"/>
          <w:spacing w:val="-2"/>
          <w:sz w:val="20"/>
        </w:rPr>
        <w:t>symptoms.</w:t>
      </w:r>
    </w:p>
    <w:p w14:paraId="18D17FF0" w14:textId="77777777" w:rsidR="004F7397" w:rsidRDefault="004F7397">
      <w:pPr>
        <w:pStyle w:val="BodyText"/>
        <w:spacing w:before="226"/>
        <w:rPr>
          <w:rFonts w:ascii="Adobe Garamond Pro"/>
          <w:sz w:val="20"/>
        </w:rPr>
      </w:pPr>
    </w:p>
    <w:p w14:paraId="3825D60E" w14:textId="77777777" w:rsidR="004F7397" w:rsidRDefault="00000000">
      <w:pPr>
        <w:pStyle w:val="Heading1"/>
      </w:pPr>
      <w:r>
        <w:rPr>
          <w:color w:val="231F20"/>
          <w:spacing w:val="-2"/>
        </w:rPr>
        <w:t>Versions</w:t>
      </w:r>
    </w:p>
    <w:p w14:paraId="1E91B5F3" w14:textId="77777777" w:rsidR="004F7397" w:rsidRDefault="00000000">
      <w:pPr>
        <w:spacing w:before="154"/>
        <w:ind w:left="27"/>
        <w:rPr>
          <w:rFonts w:ascii="Adobe Garamond Pro"/>
          <w:sz w:val="20"/>
        </w:rPr>
      </w:pPr>
      <w:r>
        <w:rPr>
          <w:rFonts w:ascii="Adobe Garamond Pro"/>
          <w:color w:val="231F20"/>
          <w:sz w:val="20"/>
        </w:rPr>
        <w:t>Modified versions of the</w:t>
      </w:r>
      <w:r>
        <w:rPr>
          <w:rFonts w:ascii="Adobe Garamond Pro"/>
          <w:color w:val="231F20"/>
          <w:spacing w:val="1"/>
          <w:sz w:val="20"/>
        </w:rPr>
        <w:t xml:space="preserve"> </w:t>
      </w:r>
      <w:r>
        <w:rPr>
          <w:rFonts w:ascii="Adobe Garamond Pro"/>
          <w:color w:val="231F20"/>
          <w:sz w:val="20"/>
        </w:rPr>
        <w:t>AIMS scale have been</w:t>
      </w:r>
      <w:r>
        <w:rPr>
          <w:rFonts w:ascii="Adobe Garamond Pro"/>
          <w:color w:val="231F20"/>
          <w:spacing w:val="1"/>
          <w:sz w:val="20"/>
        </w:rPr>
        <w:t xml:space="preserve"> </w:t>
      </w:r>
      <w:r>
        <w:rPr>
          <w:rFonts w:ascii="Adobe Garamond Pro"/>
          <w:color w:val="231F20"/>
          <w:spacing w:val="-2"/>
          <w:sz w:val="20"/>
        </w:rPr>
        <w:t>developed.</w:t>
      </w:r>
    </w:p>
    <w:p w14:paraId="56FDDD1B" w14:textId="77777777" w:rsidR="004F7397" w:rsidRDefault="004F7397">
      <w:pPr>
        <w:pStyle w:val="BodyText"/>
        <w:spacing w:before="229"/>
        <w:rPr>
          <w:rFonts w:ascii="Adobe Garamond Pro"/>
          <w:sz w:val="20"/>
        </w:rPr>
      </w:pPr>
    </w:p>
    <w:p w14:paraId="641826A1" w14:textId="77777777" w:rsidR="004F7397" w:rsidRDefault="00000000">
      <w:pPr>
        <w:pStyle w:val="Heading1"/>
      </w:pPr>
      <w:r>
        <w:rPr>
          <w:color w:val="231F20"/>
        </w:rPr>
        <w:t>Additional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references</w:t>
      </w:r>
    </w:p>
    <w:p w14:paraId="0D8ED5D1" w14:textId="77777777" w:rsidR="004F7397" w:rsidRDefault="00000000">
      <w:pPr>
        <w:spacing w:before="149" w:line="271" w:lineRule="auto"/>
        <w:ind w:left="27" w:right="354"/>
        <w:rPr>
          <w:sz w:val="20"/>
        </w:rPr>
      </w:pPr>
      <w:r>
        <w:rPr>
          <w:color w:val="231F20"/>
          <w:spacing w:val="-2"/>
          <w:sz w:val="20"/>
        </w:rPr>
        <w:t>Lane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RD,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Glazer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WM,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Hansen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TE,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Berman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WH, </w:t>
      </w:r>
      <w:r>
        <w:rPr>
          <w:color w:val="231F20"/>
          <w:w w:val="90"/>
          <w:sz w:val="20"/>
        </w:rPr>
        <w:t>Kramer</w:t>
      </w:r>
      <w:r>
        <w:rPr>
          <w:color w:val="231F20"/>
          <w:spacing w:val="-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SI.</w:t>
      </w:r>
      <w:r>
        <w:rPr>
          <w:color w:val="231F20"/>
          <w:spacing w:val="-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Assessment</w:t>
      </w:r>
      <w:r>
        <w:rPr>
          <w:color w:val="231F20"/>
          <w:spacing w:val="-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tardive</w:t>
      </w:r>
      <w:r>
        <w:rPr>
          <w:color w:val="231F20"/>
          <w:spacing w:val="-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dyskinesia</w:t>
      </w:r>
      <w:r>
        <w:rPr>
          <w:color w:val="231F20"/>
          <w:spacing w:val="-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using</w:t>
      </w:r>
      <w:r>
        <w:rPr>
          <w:color w:val="231F20"/>
          <w:spacing w:val="-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the </w:t>
      </w:r>
      <w:r>
        <w:rPr>
          <w:color w:val="231F20"/>
          <w:w w:val="95"/>
          <w:sz w:val="20"/>
        </w:rPr>
        <w:t>Abnormal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Involuntary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Movement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Scale.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0"/>
          <w:sz w:val="20"/>
        </w:rPr>
        <w:t>J</w:t>
      </w:r>
      <w:r>
        <w:rPr>
          <w:color w:val="231F20"/>
          <w:spacing w:val="-4"/>
          <w:w w:val="90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Nerv</w:t>
      </w:r>
      <w:proofErr w:type="spellEnd"/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Ment </w:t>
      </w:r>
      <w:r>
        <w:rPr>
          <w:color w:val="231F20"/>
          <w:sz w:val="20"/>
        </w:rPr>
        <w:t>Dis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1985;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173(6):353–7.</w:t>
      </w:r>
    </w:p>
    <w:p w14:paraId="3BAD78E9" w14:textId="77777777" w:rsidR="004F7397" w:rsidRDefault="00000000">
      <w:pPr>
        <w:spacing w:before="131" w:line="271" w:lineRule="auto"/>
        <w:ind w:left="27" w:right="354"/>
        <w:rPr>
          <w:sz w:val="20"/>
        </w:rPr>
      </w:pPr>
      <w:proofErr w:type="spellStart"/>
      <w:r>
        <w:rPr>
          <w:color w:val="231F20"/>
          <w:spacing w:val="-4"/>
          <w:sz w:val="20"/>
        </w:rPr>
        <w:t>Munetz</w:t>
      </w:r>
      <w:proofErr w:type="spellEnd"/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MR,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Benjamin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S.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How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examine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patients </w:t>
      </w:r>
      <w:r>
        <w:rPr>
          <w:color w:val="231F20"/>
          <w:w w:val="90"/>
          <w:sz w:val="20"/>
        </w:rPr>
        <w:t xml:space="preserve">using the Abnormal Involuntary Movement Scale. Hosp </w:t>
      </w:r>
      <w:r>
        <w:rPr>
          <w:color w:val="231F20"/>
          <w:spacing w:val="-6"/>
          <w:sz w:val="20"/>
        </w:rPr>
        <w:t>Community Psychiatry 1988; 39(11):1172–7.</w:t>
      </w:r>
    </w:p>
    <w:p w14:paraId="09044F26" w14:textId="77777777" w:rsidR="004F7397" w:rsidRDefault="004F7397">
      <w:pPr>
        <w:pStyle w:val="BodyText"/>
        <w:rPr>
          <w:sz w:val="20"/>
        </w:rPr>
      </w:pPr>
    </w:p>
    <w:p w14:paraId="055D29BE" w14:textId="77777777" w:rsidR="004F7397" w:rsidRDefault="004F7397">
      <w:pPr>
        <w:pStyle w:val="BodyText"/>
        <w:spacing w:before="22"/>
        <w:rPr>
          <w:sz w:val="20"/>
        </w:rPr>
      </w:pPr>
    </w:p>
    <w:p w14:paraId="621715B2" w14:textId="77777777" w:rsidR="004F7397" w:rsidRDefault="00000000">
      <w:pPr>
        <w:pStyle w:val="Heading1"/>
      </w:pPr>
      <w:r>
        <w:rPr>
          <w:color w:val="231F20"/>
        </w:rPr>
        <w:t>Address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correspondence</w:t>
      </w:r>
    </w:p>
    <w:p w14:paraId="2AA825EE" w14:textId="77777777" w:rsidR="004F7397" w:rsidRDefault="00000000">
      <w:pPr>
        <w:spacing w:before="149"/>
        <w:ind w:left="27"/>
        <w:rPr>
          <w:sz w:val="20"/>
        </w:rPr>
      </w:pPr>
      <w:r>
        <w:rPr>
          <w:color w:val="231F20"/>
          <w:spacing w:val="-8"/>
          <w:sz w:val="20"/>
        </w:rPr>
        <w:t>Not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8"/>
          <w:sz w:val="20"/>
        </w:rPr>
        <w:t>applicable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8"/>
          <w:sz w:val="20"/>
        </w:rPr>
        <w:t>–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8"/>
          <w:sz w:val="20"/>
        </w:rPr>
        <w:t>scale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8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8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8"/>
          <w:sz w:val="20"/>
        </w:rPr>
        <w:t>public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8"/>
          <w:sz w:val="20"/>
        </w:rPr>
        <w:t>domain.</w:t>
      </w:r>
    </w:p>
    <w:p w14:paraId="0FC3F441" w14:textId="77777777" w:rsidR="004F7397" w:rsidRDefault="004F7397">
      <w:pPr>
        <w:rPr>
          <w:sz w:val="20"/>
        </w:rPr>
        <w:sectPr w:rsidR="004F7397">
          <w:type w:val="continuous"/>
          <w:pgSz w:w="11900" w:h="16840"/>
          <w:pgMar w:top="1500" w:right="992" w:bottom="280" w:left="992" w:header="720" w:footer="720" w:gutter="0"/>
          <w:cols w:num="2" w:space="720" w:equalWidth="0">
            <w:col w:w="4521" w:space="399"/>
            <w:col w:w="4996"/>
          </w:cols>
        </w:sectPr>
      </w:pPr>
    </w:p>
    <w:p w14:paraId="6B7E1E74" w14:textId="77777777" w:rsidR="004F7397" w:rsidRDefault="004F7397">
      <w:pPr>
        <w:pStyle w:val="BodyText"/>
      </w:pPr>
    </w:p>
    <w:p w14:paraId="606334DC" w14:textId="77777777" w:rsidR="004F7397" w:rsidRDefault="004F7397">
      <w:pPr>
        <w:pStyle w:val="BodyText"/>
      </w:pPr>
    </w:p>
    <w:p w14:paraId="58EFCB57" w14:textId="77777777" w:rsidR="004F7397" w:rsidRDefault="004F7397">
      <w:pPr>
        <w:pStyle w:val="BodyText"/>
      </w:pPr>
    </w:p>
    <w:p w14:paraId="0258A645" w14:textId="77777777" w:rsidR="004F7397" w:rsidRDefault="004F7397">
      <w:pPr>
        <w:pStyle w:val="BodyText"/>
      </w:pPr>
    </w:p>
    <w:p w14:paraId="1DEF5A7E" w14:textId="77777777" w:rsidR="004F7397" w:rsidRDefault="004F7397">
      <w:pPr>
        <w:pStyle w:val="BodyText"/>
      </w:pPr>
    </w:p>
    <w:p w14:paraId="026F5AD0" w14:textId="77777777" w:rsidR="004F7397" w:rsidRDefault="004F7397">
      <w:pPr>
        <w:pStyle w:val="BodyText"/>
      </w:pPr>
    </w:p>
    <w:p w14:paraId="04FB892D" w14:textId="77777777" w:rsidR="004F7397" w:rsidRDefault="004F7397">
      <w:pPr>
        <w:pStyle w:val="BodyText"/>
      </w:pPr>
    </w:p>
    <w:p w14:paraId="40CA2BE3" w14:textId="77777777" w:rsidR="004F7397" w:rsidRDefault="004F7397">
      <w:pPr>
        <w:pStyle w:val="BodyText"/>
      </w:pPr>
    </w:p>
    <w:p w14:paraId="27027834" w14:textId="77777777" w:rsidR="004F7397" w:rsidRDefault="004F7397">
      <w:pPr>
        <w:pStyle w:val="BodyText"/>
      </w:pPr>
    </w:p>
    <w:p w14:paraId="24CA17CB" w14:textId="77777777" w:rsidR="004F7397" w:rsidRDefault="004F7397">
      <w:pPr>
        <w:pStyle w:val="BodyText"/>
      </w:pPr>
    </w:p>
    <w:p w14:paraId="77FF835C" w14:textId="77777777" w:rsidR="004F7397" w:rsidRDefault="004F7397">
      <w:pPr>
        <w:pStyle w:val="BodyText"/>
      </w:pPr>
    </w:p>
    <w:p w14:paraId="205F5E9A" w14:textId="77777777" w:rsidR="004F7397" w:rsidRDefault="004F7397">
      <w:pPr>
        <w:pStyle w:val="BodyText"/>
      </w:pPr>
    </w:p>
    <w:p w14:paraId="05BD0F4B" w14:textId="77777777" w:rsidR="004F7397" w:rsidRDefault="004F7397">
      <w:pPr>
        <w:pStyle w:val="BodyText"/>
      </w:pPr>
    </w:p>
    <w:p w14:paraId="41005F74" w14:textId="77777777" w:rsidR="004F7397" w:rsidRDefault="004F7397">
      <w:pPr>
        <w:pStyle w:val="BodyText"/>
      </w:pPr>
    </w:p>
    <w:p w14:paraId="465AA940" w14:textId="77777777" w:rsidR="004F7397" w:rsidRDefault="004F7397">
      <w:pPr>
        <w:pStyle w:val="BodyText"/>
      </w:pPr>
    </w:p>
    <w:p w14:paraId="1F1BDA5D" w14:textId="77777777" w:rsidR="004F7397" w:rsidRDefault="004F7397">
      <w:pPr>
        <w:pStyle w:val="BodyText"/>
      </w:pPr>
    </w:p>
    <w:p w14:paraId="0A94DAA9" w14:textId="77777777" w:rsidR="004F7397" w:rsidRDefault="004F7397">
      <w:pPr>
        <w:pStyle w:val="BodyText"/>
      </w:pPr>
    </w:p>
    <w:p w14:paraId="0B9533B4" w14:textId="77777777" w:rsidR="004F7397" w:rsidRDefault="004F7397">
      <w:pPr>
        <w:pStyle w:val="BodyText"/>
      </w:pPr>
    </w:p>
    <w:p w14:paraId="75ED3D9B" w14:textId="77777777" w:rsidR="004F7397" w:rsidRDefault="004F7397">
      <w:pPr>
        <w:pStyle w:val="BodyText"/>
      </w:pPr>
    </w:p>
    <w:p w14:paraId="29614C82" w14:textId="77777777" w:rsidR="004F7397" w:rsidRDefault="004F7397">
      <w:pPr>
        <w:pStyle w:val="BodyText"/>
      </w:pPr>
    </w:p>
    <w:p w14:paraId="14C0F1F8" w14:textId="77777777" w:rsidR="004F7397" w:rsidRDefault="004F7397">
      <w:pPr>
        <w:pStyle w:val="BodyText"/>
      </w:pPr>
    </w:p>
    <w:p w14:paraId="490F694C" w14:textId="77777777" w:rsidR="004F7397" w:rsidRDefault="004F7397">
      <w:pPr>
        <w:pStyle w:val="BodyText"/>
      </w:pPr>
    </w:p>
    <w:p w14:paraId="6F4756E8" w14:textId="77777777" w:rsidR="004F7397" w:rsidRDefault="004F7397">
      <w:pPr>
        <w:pStyle w:val="BodyText"/>
      </w:pPr>
    </w:p>
    <w:p w14:paraId="1EDDFB5E" w14:textId="77777777" w:rsidR="004F7397" w:rsidRDefault="004F7397">
      <w:pPr>
        <w:pStyle w:val="BodyText"/>
      </w:pPr>
    </w:p>
    <w:p w14:paraId="45010D01" w14:textId="77777777" w:rsidR="004F7397" w:rsidRDefault="004F7397">
      <w:pPr>
        <w:pStyle w:val="BodyText"/>
      </w:pPr>
    </w:p>
    <w:p w14:paraId="545CC09F" w14:textId="77777777" w:rsidR="004F7397" w:rsidRDefault="004F7397">
      <w:pPr>
        <w:pStyle w:val="BodyText"/>
        <w:spacing w:before="100"/>
      </w:pPr>
    </w:p>
    <w:p w14:paraId="055664C3" w14:textId="77777777" w:rsidR="004F7397" w:rsidRDefault="00000000">
      <w:pPr>
        <w:ind w:left="27"/>
        <w:rPr>
          <w:rFonts w:ascii="Trebuchet MS"/>
          <w:b/>
          <w:i/>
          <w:sz w:val="16"/>
        </w:rPr>
      </w:pPr>
      <w:r>
        <w:rPr>
          <w:rFonts w:ascii="Trebuchet MS"/>
          <w:b/>
          <w:i/>
          <w:color w:val="231F20"/>
          <w:spacing w:val="-5"/>
          <w:sz w:val="16"/>
        </w:rPr>
        <w:t>118</w:t>
      </w:r>
    </w:p>
    <w:p w14:paraId="5E644DE0" w14:textId="77777777" w:rsidR="004F7397" w:rsidRDefault="004F7397">
      <w:pPr>
        <w:rPr>
          <w:rFonts w:ascii="Trebuchet MS"/>
          <w:b/>
          <w:i/>
          <w:sz w:val="16"/>
        </w:rPr>
        <w:sectPr w:rsidR="004F7397">
          <w:type w:val="continuous"/>
          <w:pgSz w:w="11900" w:h="16840"/>
          <w:pgMar w:top="1500" w:right="992" w:bottom="280" w:left="992" w:header="720" w:footer="720" w:gutter="0"/>
          <w:cols w:space="720"/>
        </w:sectPr>
      </w:pPr>
    </w:p>
    <w:p w14:paraId="490C7DB0" w14:textId="77777777" w:rsidR="004F7397" w:rsidRDefault="00000000">
      <w:pPr>
        <w:ind w:left="408" w:right="-44"/>
        <w:rPr>
          <w:rFonts w:ascii="Trebuchet MS"/>
          <w:sz w:val="20"/>
        </w:rPr>
      </w:pPr>
      <w:r>
        <w:rPr>
          <w:rFonts w:ascii="Trebuchet MS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E7708C5" wp14:editId="27983F2A">
                <wp:extent cx="6013450" cy="374650"/>
                <wp:effectExtent l="9525" t="0" r="0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3450" cy="37465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4CAF12" w14:textId="77777777" w:rsidR="004F7397" w:rsidRDefault="00000000">
                            <w:pPr>
                              <w:spacing w:before="147"/>
                              <w:ind w:left="120"/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20"/>
                              </w:rPr>
                              <w:t>Abnormal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20"/>
                              </w:rPr>
                              <w:t>Involuntary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20"/>
                              </w:rPr>
                              <w:t>Movement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20"/>
                              </w:rPr>
                              <w:t>Scale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(AIMS)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7708C5" id="Textbox 6" o:spid="_x0000_s1031" type="#_x0000_t202" style="width:473.5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" fillcolor="#d1d3d4" strokecolor="#231f20" strokeweight=".5pt">
                <v:path arrowok="t"/>
                <v:textbox inset="0,0,0,0">
                  <w:txbxContent>
                    <w:p w14:paraId="444CAF12" w14:textId="77777777" w:rsidR="004F7397" w:rsidRDefault="00000000">
                      <w:pPr>
                        <w:spacing w:before="147"/>
                        <w:ind w:left="120"/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Abnormal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Involuntary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Movement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Scale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2"/>
                          <w:sz w:val="20"/>
                        </w:rPr>
                        <w:t>(AIMS)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3EB7AE" w14:textId="77777777" w:rsidR="004F7397" w:rsidRDefault="004F7397">
      <w:pPr>
        <w:pStyle w:val="BodyText"/>
        <w:spacing w:before="5"/>
        <w:rPr>
          <w:rFonts w:ascii="Trebuchet MS"/>
          <w:b/>
          <w:i/>
          <w:sz w:val="6"/>
        </w:rPr>
      </w:pPr>
    </w:p>
    <w:p w14:paraId="241979E3" w14:textId="77777777" w:rsidR="004F7397" w:rsidRDefault="004F7397">
      <w:pPr>
        <w:pStyle w:val="BodyText"/>
        <w:rPr>
          <w:rFonts w:ascii="Trebuchet MS"/>
          <w:b/>
          <w:i/>
          <w:sz w:val="6"/>
        </w:rPr>
        <w:sectPr w:rsidR="004F7397">
          <w:pgSz w:w="11900" w:h="16840"/>
          <w:pgMar w:top="1580" w:right="992" w:bottom="280" w:left="992" w:header="720" w:footer="720" w:gutter="0"/>
          <w:cols w:space="720"/>
        </w:sectPr>
      </w:pPr>
    </w:p>
    <w:p w14:paraId="0065ADB2" w14:textId="77777777" w:rsidR="004F7397" w:rsidRDefault="00000000">
      <w:pPr>
        <w:pStyle w:val="Heading2"/>
        <w:spacing w:before="99"/>
        <w:ind w:left="408"/>
      </w:pPr>
      <w:r>
        <w:rPr>
          <w:color w:val="231F20"/>
          <w:spacing w:val="-2"/>
        </w:rPr>
        <w:t>Instructions</w:t>
      </w:r>
    </w:p>
    <w:p w14:paraId="57C529EE" w14:textId="77777777" w:rsidR="004F7397" w:rsidRDefault="00000000">
      <w:pPr>
        <w:pStyle w:val="BodyText"/>
        <w:spacing w:before="14" w:line="261" w:lineRule="auto"/>
        <w:ind w:left="407"/>
      </w:pPr>
      <w:r>
        <w:rPr>
          <w:color w:val="231F20"/>
          <w:spacing w:val="-2"/>
        </w:rPr>
        <w:t>There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two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parallel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procedures,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  <w:u w:val="single" w:color="231F20"/>
        </w:rPr>
        <w:t>examination</w:t>
      </w:r>
      <w:r>
        <w:rPr>
          <w:color w:val="231F20"/>
          <w:spacing w:val="-9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procedure</w:t>
      </w:r>
      <w:r>
        <w:rPr>
          <w:color w:val="231F20"/>
          <w:spacing w:val="-2"/>
        </w:rPr>
        <w:t xml:space="preserve">, </w:t>
      </w:r>
      <w:r>
        <w:rPr>
          <w:color w:val="231F20"/>
          <w:spacing w:val="-4"/>
        </w:rPr>
        <w:t>which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tells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patient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  <w:u w:val="single" w:color="231F20"/>
        </w:rPr>
        <w:t>scoring</w:t>
      </w:r>
      <w:r>
        <w:rPr>
          <w:color w:val="231F20"/>
          <w:spacing w:val="-7"/>
          <w:u w:val="single" w:color="231F20"/>
        </w:rPr>
        <w:t xml:space="preserve"> </w:t>
      </w:r>
      <w:r>
        <w:rPr>
          <w:color w:val="231F20"/>
          <w:spacing w:val="-4"/>
          <w:u w:val="single" w:color="231F20"/>
        </w:rPr>
        <w:t>procedure</w:t>
      </w:r>
      <w:r>
        <w:rPr>
          <w:color w:val="231F20"/>
          <w:spacing w:val="-4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which </w:t>
      </w:r>
      <w:r>
        <w:rPr>
          <w:color w:val="231F20"/>
        </w:rPr>
        <w:t>tells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clinician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observes.</w:t>
      </w:r>
    </w:p>
    <w:p w14:paraId="41E66601" w14:textId="77777777" w:rsidR="004F7397" w:rsidRDefault="004F7397">
      <w:pPr>
        <w:pStyle w:val="BodyText"/>
        <w:spacing w:before="14"/>
      </w:pPr>
    </w:p>
    <w:p w14:paraId="3EE414B9" w14:textId="77777777" w:rsidR="004F7397" w:rsidRDefault="00000000">
      <w:pPr>
        <w:pStyle w:val="Heading2"/>
        <w:spacing w:before="1"/>
        <w:ind w:left="407"/>
      </w:pPr>
      <w:r>
        <w:rPr>
          <w:color w:val="231F20"/>
        </w:rPr>
        <w:t>Examination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Procedure</w:t>
      </w:r>
    </w:p>
    <w:p w14:paraId="4EFBC74F" w14:textId="77777777" w:rsidR="004F7397" w:rsidRDefault="00000000">
      <w:pPr>
        <w:pStyle w:val="BodyText"/>
        <w:spacing w:before="14" w:line="261" w:lineRule="auto"/>
        <w:ind w:left="407"/>
      </w:pPr>
      <w:r>
        <w:rPr>
          <w:color w:val="231F20"/>
          <w:spacing w:val="-2"/>
        </w:rPr>
        <w:t>Either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before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after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completing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examination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procedure, </w:t>
      </w:r>
      <w:r>
        <w:rPr>
          <w:color w:val="231F20"/>
          <w:w w:val="90"/>
        </w:rPr>
        <w:t>observe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patient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unobtrusively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rest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(e.g.,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waiting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  <w:w w:val="90"/>
        </w:rPr>
        <w:t>room).</w:t>
      </w:r>
    </w:p>
    <w:p w14:paraId="2C1A1431" w14:textId="77777777" w:rsidR="004F7397" w:rsidRDefault="004F7397">
      <w:pPr>
        <w:pStyle w:val="BodyText"/>
        <w:spacing w:before="15"/>
      </w:pPr>
    </w:p>
    <w:p w14:paraId="7F856441" w14:textId="77777777" w:rsidR="004F7397" w:rsidRDefault="00000000">
      <w:pPr>
        <w:pStyle w:val="BodyText"/>
        <w:spacing w:line="261" w:lineRule="auto"/>
        <w:ind w:left="407"/>
      </w:pPr>
      <w:r>
        <w:rPr>
          <w:color w:val="231F20"/>
          <w:spacing w:val="-6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chair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used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examination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should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hard,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firm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one</w:t>
      </w:r>
      <w:r>
        <w:rPr>
          <w:color w:val="231F20"/>
        </w:rPr>
        <w:t xml:space="preserve"> without arms.</w:t>
      </w:r>
    </w:p>
    <w:p w14:paraId="3B640441" w14:textId="77777777" w:rsidR="004F7397" w:rsidRDefault="004F7397">
      <w:pPr>
        <w:pStyle w:val="BodyText"/>
        <w:spacing w:before="15"/>
      </w:pPr>
    </w:p>
    <w:p w14:paraId="07040829" w14:textId="77777777" w:rsidR="004F7397" w:rsidRDefault="00000000">
      <w:pPr>
        <w:pStyle w:val="ListParagraph"/>
        <w:numPr>
          <w:ilvl w:val="0"/>
          <w:numId w:val="2"/>
        </w:numPr>
        <w:tabs>
          <w:tab w:val="left" w:pos="705"/>
          <w:tab w:val="left" w:pos="707"/>
        </w:tabs>
        <w:spacing w:line="261" w:lineRule="auto"/>
        <w:ind w:left="707" w:right="171"/>
        <w:jc w:val="left"/>
        <w:rPr>
          <w:sz w:val="16"/>
        </w:rPr>
      </w:pPr>
      <w:r>
        <w:rPr>
          <w:color w:val="231F20"/>
          <w:spacing w:val="-4"/>
          <w:sz w:val="16"/>
        </w:rPr>
        <w:t xml:space="preserve">Ask the patient whether there is anything in his or her mouth </w:t>
      </w:r>
      <w:r>
        <w:rPr>
          <w:color w:val="231F20"/>
          <w:sz w:val="16"/>
        </w:rPr>
        <w:t>(such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gum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candy)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and,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if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so,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remove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it.</w:t>
      </w:r>
    </w:p>
    <w:p w14:paraId="40B9B881" w14:textId="77777777" w:rsidR="004F7397" w:rsidRDefault="00000000">
      <w:pPr>
        <w:pStyle w:val="ListParagraph"/>
        <w:numPr>
          <w:ilvl w:val="0"/>
          <w:numId w:val="2"/>
        </w:numPr>
        <w:tabs>
          <w:tab w:val="left" w:pos="705"/>
          <w:tab w:val="left" w:pos="707"/>
        </w:tabs>
        <w:spacing w:line="261" w:lineRule="auto"/>
        <w:ind w:left="707" w:right="167"/>
        <w:jc w:val="left"/>
        <w:rPr>
          <w:sz w:val="16"/>
        </w:rPr>
      </w:pPr>
      <w:r>
        <w:rPr>
          <w:color w:val="231F20"/>
          <w:spacing w:val="-2"/>
          <w:sz w:val="16"/>
        </w:rPr>
        <w:t>Ask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about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‘current’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condition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patient’s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teeth.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Ask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if </w:t>
      </w:r>
      <w:r>
        <w:rPr>
          <w:color w:val="231F20"/>
          <w:sz w:val="16"/>
        </w:rPr>
        <w:t>he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she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wears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dentures.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Ask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whether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teeth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dentures bother the patient ‘now’.</w:t>
      </w:r>
    </w:p>
    <w:p w14:paraId="2FE7FBC4" w14:textId="77777777" w:rsidR="004F7397" w:rsidRDefault="00000000">
      <w:pPr>
        <w:pStyle w:val="ListParagraph"/>
        <w:numPr>
          <w:ilvl w:val="0"/>
          <w:numId w:val="2"/>
        </w:numPr>
        <w:tabs>
          <w:tab w:val="left" w:pos="705"/>
          <w:tab w:val="left" w:pos="707"/>
        </w:tabs>
        <w:spacing w:line="261" w:lineRule="auto"/>
        <w:ind w:left="707" w:right="60"/>
        <w:jc w:val="left"/>
        <w:rPr>
          <w:sz w:val="16"/>
        </w:rPr>
      </w:pPr>
      <w:r>
        <w:rPr>
          <w:color w:val="231F20"/>
          <w:spacing w:val="-2"/>
          <w:sz w:val="16"/>
        </w:rPr>
        <w:t>Ask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whether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patient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notices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any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movements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in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his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or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her mouth,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face,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hands,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feet.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If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yes,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ask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patient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describe them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indicate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what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extent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they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‘currently’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bother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the </w:t>
      </w:r>
      <w:r>
        <w:rPr>
          <w:color w:val="231F20"/>
          <w:sz w:val="16"/>
        </w:rPr>
        <w:t>patient or interfere with activities.</w:t>
      </w:r>
    </w:p>
    <w:p w14:paraId="71B24BF1" w14:textId="77777777" w:rsidR="004F7397" w:rsidRDefault="00000000">
      <w:pPr>
        <w:pStyle w:val="ListParagraph"/>
        <w:numPr>
          <w:ilvl w:val="0"/>
          <w:numId w:val="2"/>
        </w:numPr>
        <w:tabs>
          <w:tab w:val="left" w:pos="705"/>
          <w:tab w:val="left" w:pos="707"/>
        </w:tabs>
        <w:spacing w:line="261" w:lineRule="auto"/>
        <w:ind w:left="707" w:right="29"/>
        <w:jc w:val="left"/>
        <w:rPr>
          <w:sz w:val="16"/>
        </w:rPr>
      </w:pPr>
      <w:r>
        <w:rPr>
          <w:color w:val="231F20"/>
          <w:spacing w:val="-2"/>
          <w:sz w:val="16"/>
        </w:rPr>
        <w:t>Have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patient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sit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in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chair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with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hands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knees,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legs slightly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apart,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feet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flat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floor.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(Look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entire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body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for </w:t>
      </w:r>
      <w:r>
        <w:rPr>
          <w:color w:val="231F20"/>
          <w:sz w:val="16"/>
        </w:rPr>
        <w:t>movements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while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patient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position.)</w:t>
      </w:r>
    </w:p>
    <w:p w14:paraId="6018502A" w14:textId="77777777" w:rsidR="004F7397" w:rsidRDefault="00000000">
      <w:pPr>
        <w:pStyle w:val="ListParagraph"/>
        <w:numPr>
          <w:ilvl w:val="0"/>
          <w:numId w:val="2"/>
        </w:numPr>
        <w:tabs>
          <w:tab w:val="left" w:pos="705"/>
          <w:tab w:val="left" w:pos="707"/>
        </w:tabs>
        <w:spacing w:line="261" w:lineRule="auto"/>
        <w:ind w:left="707"/>
        <w:jc w:val="both"/>
        <w:rPr>
          <w:sz w:val="16"/>
        </w:rPr>
      </w:pPr>
      <w:r>
        <w:rPr>
          <w:color w:val="231F20"/>
          <w:spacing w:val="-4"/>
          <w:sz w:val="16"/>
        </w:rPr>
        <w:t>Ask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the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patient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sit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with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hands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hanging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unsupported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–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if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 xml:space="preserve">male, </w:t>
      </w:r>
      <w:r>
        <w:rPr>
          <w:color w:val="231F20"/>
          <w:w w:val="90"/>
          <w:sz w:val="16"/>
        </w:rPr>
        <w:t>between</w:t>
      </w:r>
      <w:r>
        <w:rPr>
          <w:color w:val="231F20"/>
          <w:spacing w:val="-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his</w:t>
      </w:r>
      <w:r>
        <w:rPr>
          <w:color w:val="231F20"/>
          <w:spacing w:val="-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legs,</w:t>
      </w:r>
      <w:r>
        <w:rPr>
          <w:color w:val="231F20"/>
          <w:spacing w:val="-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if</w:t>
      </w:r>
      <w:r>
        <w:rPr>
          <w:color w:val="231F20"/>
          <w:spacing w:val="-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female</w:t>
      </w:r>
      <w:r>
        <w:rPr>
          <w:color w:val="231F20"/>
          <w:spacing w:val="-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-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wearing</w:t>
      </w:r>
      <w:r>
        <w:rPr>
          <w:color w:val="231F20"/>
          <w:spacing w:val="-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dress,</w:t>
      </w:r>
      <w:r>
        <w:rPr>
          <w:color w:val="231F20"/>
          <w:spacing w:val="-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hanging</w:t>
      </w:r>
      <w:r>
        <w:rPr>
          <w:color w:val="231F20"/>
          <w:spacing w:val="-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over</w:t>
      </w:r>
      <w:r>
        <w:rPr>
          <w:color w:val="231F20"/>
          <w:spacing w:val="-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her</w:t>
      </w:r>
      <w:r>
        <w:rPr>
          <w:color w:val="231F20"/>
          <w:sz w:val="16"/>
        </w:rPr>
        <w:t xml:space="preserve"> </w:t>
      </w:r>
      <w:r>
        <w:rPr>
          <w:color w:val="231F20"/>
          <w:spacing w:val="-4"/>
          <w:sz w:val="16"/>
        </w:rPr>
        <w:t>knees.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(Observe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hands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other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body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areas).</w:t>
      </w:r>
    </w:p>
    <w:p w14:paraId="1FC83F97" w14:textId="77777777" w:rsidR="004F7397" w:rsidRDefault="00000000">
      <w:pPr>
        <w:pStyle w:val="ListParagraph"/>
        <w:numPr>
          <w:ilvl w:val="0"/>
          <w:numId w:val="2"/>
        </w:numPr>
        <w:tabs>
          <w:tab w:val="left" w:pos="705"/>
          <w:tab w:val="left" w:pos="707"/>
        </w:tabs>
        <w:spacing w:line="261" w:lineRule="auto"/>
        <w:ind w:left="707" w:right="43"/>
        <w:jc w:val="both"/>
        <w:rPr>
          <w:sz w:val="16"/>
        </w:rPr>
      </w:pPr>
      <w:r>
        <w:rPr>
          <w:color w:val="231F20"/>
          <w:spacing w:val="-4"/>
          <w:sz w:val="16"/>
        </w:rPr>
        <w:t xml:space="preserve">Ask the patient to open his or her mouth. (Observe the tongue </w:t>
      </w:r>
      <w:r>
        <w:rPr>
          <w:color w:val="231F20"/>
          <w:sz w:val="16"/>
        </w:rPr>
        <w:t>at rest within the mouth.) Do this twice.</w:t>
      </w:r>
    </w:p>
    <w:p w14:paraId="603C3FA6" w14:textId="77777777" w:rsidR="004F7397" w:rsidRDefault="00000000">
      <w:pPr>
        <w:pStyle w:val="ListParagraph"/>
        <w:numPr>
          <w:ilvl w:val="0"/>
          <w:numId w:val="2"/>
        </w:numPr>
        <w:tabs>
          <w:tab w:val="left" w:pos="705"/>
          <w:tab w:val="left" w:pos="707"/>
        </w:tabs>
        <w:spacing w:line="261" w:lineRule="auto"/>
        <w:ind w:left="707" w:right="514"/>
        <w:jc w:val="left"/>
        <w:rPr>
          <w:sz w:val="16"/>
        </w:rPr>
      </w:pPr>
      <w:r>
        <w:rPr>
          <w:color w:val="231F20"/>
          <w:spacing w:val="-2"/>
          <w:sz w:val="16"/>
        </w:rPr>
        <w:t>Ask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patient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protrude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his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her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tongue.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(Observe abnormalities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tongue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movement.)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this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twice.</w:t>
      </w:r>
    </w:p>
    <w:p w14:paraId="02629B33" w14:textId="77777777" w:rsidR="004F7397" w:rsidRDefault="00000000">
      <w:pPr>
        <w:pStyle w:val="ListParagraph"/>
        <w:numPr>
          <w:ilvl w:val="0"/>
          <w:numId w:val="2"/>
        </w:numPr>
        <w:tabs>
          <w:tab w:val="left" w:pos="705"/>
          <w:tab w:val="left" w:pos="707"/>
        </w:tabs>
        <w:spacing w:line="261" w:lineRule="auto"/>
        <w:ind w:left="707" w:right="216"/>
        <w:jc w:val="left"/>
        <w:rPr>
          <w:sz w:val="16"/>
        </w:rPr>
      </w:pPr>
      <w:r>
        <w:rPr>
          <w:color w:val="231F20"/>
          <w:sz w:val="16"/>
        </w:rPr>
        <w:t>Ask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patient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tap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his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her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thumb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each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finger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 xml:space="preserve">as </w:t>
      </w:r>
      <w:r>
        <w:rPr>
          <w:color w:val="231F20"/>
          <w:spacing w:val="-4"/>
          <w:sz w:val="16"/>
        </w:rPr>
        <w:t>rapidly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possible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for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10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15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seconds,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first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with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right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 xml:space="preserve">hand, then with left hand. (Observe facial and leg movements.) </w:t>
      </w:r>
      <w:r>
        <w:rPr>
          <w:color w:val="231F20"/>
          <w:spacing w:val="-2"/>
          <w:sz w:val="16"/>
        </w:rPr>
        <w:t>[±</w:t>
      </w:r>
      <w:r>
        <w:rPr>
          <w:color w:val="231F20"/>
          <w:spacing w:val="-2"/>
          <w:sz w:val="16"/>
          <w:u w:val="single" w:color="231F20"/>
        </w:rPr>
        <w:t>activated</w:t>
      </w:r>
      <w:r>
        <w:rPr>
          <w:color w:val="231F20"/>
          <w:spacing w:val="-2"/>
          <w:sz w:val="16"/>
        </w:rPr>
        <w:t>]</w:t>
      </w:r>
    </w:p>
    <w:p w14:paraId="1BE8A97A" w14:textId="77777777" w:rsidR="004F7397" w:rsidRDefault="00000000">
      <w:pPr>
        <w:pStyle w:val="ListParagraph"/>
        <w:numPr>
          <w:ilvl w:val="0"/>
          <w:numId w:val="2"/>
        </w:numPr>
        <w:tabs>
          <w:tab w:val="left" w:pos="705"/>
        </w:tabs>
        <w:spacing w:line="182" w:lineRule="exact"/>
        <w:ind w:left="705" w:hanging="218"/>
        <w:jc w:val="left"/>
        <w:rPr>
          <w:sz w:val="16"/>
        </w:rPr>
      </w:pPr>
      <w:r>
        <w:rPr>
          <w:color w:val="231F20"/>
          <w:spacing w:val="-6"/>
          <w:sz w:val="16"/>
        </w:rPr>
        <w:t>Flex 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extend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patient’s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left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and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right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arms,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one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at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time.</w:t>
      </w:r>
    </w:p>
    <w:p w14:paraId="47BA7EC5" w14:textId="77777777" w:rsidR="004F7397" w:rsidRDefault="00000000">
      <w:pPr>
        <w:pStyle w:val="ListParagraph"/>
        <w:numPr>
          <w:ilvl w:val="0"/>
          <w:numId w:val="2"/>
        </w:numPr>
        <w:tabs>
          <w:tab w:val="left" w:pos="704"/>
          <w:tab w:val="left" w:pos="707"/>
        </w:tabs>
        <w:spacing w:before="5" w:line="261" w:lineRule="auto"/>
        <w:ind w:left="707" w:right="317" w:hanging="300"/>
        <w:jc w:val="left"/>
        <w:rPr>
          <w:sz w:val="16"/>
        </w:rPr>
      </w:pPr>
      <w:r>
        <w:rPr>
          <w:color w:val="231F20"/>
          <w:spacing w:val="-4"/>
          <w:sz w:val="16"/>
        </w:rPr>
        <w:t>Ask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patient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stand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up.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(Observe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patient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in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profile. Observe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all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body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areas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again,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hips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included.)</w:t>
      </w:r>
    </w:p>
    <w:p w14:paraId="589E270D" w14:textId="77777777" w:rsidR="004F7397" w:rsidRDefault="00000000">
      <w:pPr>
        <w:pStyle w:val="ListParagraph"/>
        <w:numPr>
          <w:ilvl w:val="0"/>
          <w:numId w:val="2"/>
        </w:numPr>
        <w:tabs>
          <w:tab w:val="left" w:pos="704"/>
          <w:tab w:val="left" w:pos="707"/>
        </w:tabs>
        <w:spacing w:line="261" w:lineRule="auto"/>
        <w:ind w:left="707" w:right="113" w:hanging="300"/>
        <w:jc w:val="left"/>
        <w:rPr>
          <w:sz w:val="16"/>
        </w:rPr>
      </w:pPr>
      <w:r>
        <w:rPr>
          <w:color w:val="231F20"/>
          <w:spacing w:val="-2"/>
          <w:sz w:val="16"/>
        </w:rPr>
        <w:t>Ask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patient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extend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both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arms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in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front,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palms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down. (Observe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trunk,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legs,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mouth.)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[</w:t>
      </w:r>
      <w:r>
        <w:rPr>
          <w:color w:val="231F20"/>
          <w:spacing w:val="-2"/>
          <w:sz w:val="16"/>
          <w:u w:val="single" w:color="231F20"/>
        </w:rPr>
        <w:t>activated</w:t>
      </w:r>
      <w:r>
        <w:rPr>
          <w:color w:val="231F20"/>
          <w:spacing w:val="-2"/>
          <w:sz w:val="16"/>
        </w:rPr>
        <w:t>]</w:t>
      </w:r>
    </w:p>
    <w:p w14:paraId="464D159C" w14:textId="77777777" w:rsidR="004F7397" w:rsidRDefault="00000000">
      <w:pPr>
        <w:pStyle w:val="ListParagraph"/>
        <w:numPr>
          <w:ilvl w:val="0"/>
          <w:numId w:val="2"/>
        </w:numPr>
        <w:tabs>
          <w:tab w:val="left" w:pos="704"/>
          <w:tab w:val="left" w:pos="707"/>
        </w:tabs>
        <w:spacing w:line="261" w:lineRule="auto"/>
        <w:ind w:left="707" w:right="180" w:hanging="300"/>
        <w:jc w:val="left"/>
        <w:rPr>
          <w:sz w:val="16"/>
        </w:rPr>
      </w:pPr>
      <w:r>
        <w:rPr>
          <w:color w:val="231F20"/>
          <w:spacing w:val="-6"/>
          <w:sz w:val="16"/>
        </w:rPr>
        <w:t>Have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patient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walk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few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paces,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turn,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walk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back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the</w:t>
      </w:r>
      <w:r>
        <w:rPr>
          <w:color w:val="231F20"/>
          <w:spacing w:val="-2"/>
          <w:sz w:val="16"/>
        </w:rPr>
        <w:t xml:space="preserve"> chair.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(Observe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hands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gait.)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this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twice.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[</w:t>
      </w:r>
      <w:r>
        <w:rPr>
          <w:color w:val="231F20"/>
          <w:spacing w:val="-2"/>
          <w:sz w:val="16"/>
          <w:u w:val="single" w:color="231F20"/>
        </w:rPr>
        <w:t>activated</w:t>
      </w:r>
      <w:r>
        <w:rPr>
          <w:color w:val="231F20"/>
          <w:spacing w:val="-2"/>
          <w:sz w:val="16"/>
        </w:rPr>
        <w:t>]</w:t>
      </w:r>
    </w:p>
    <w:p w14:paraId="1642CD21" w14:textId="77777777" w:rsidR="004F7397" w:rsidRDefault="004F7397">
      <w:pPr>
        <w:pStyle w:val="BodyText"/>
        <w:spacing w:before="13"/>
      </w:pPr>
    </w:p>
    <w:p w14:paraId="1BC41B18" w14:textId="77777777" w:rsidR="004F7397" w:rsidRDefault="00000000">
      <w:pPr>
        <w:pStyle w:val="Heading2"/>
        <w:ind w:left="407"/>
      </w:pPr>
      <w:r>
        <w:rPr>
          <w:color w:val="231F20"/>
        </w:rPr>
        <w:t>Scoring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Procedure</w:t>
      </w:r>
    </w:p>
    <w:p w14:paraId="4D5032B9" w14:textId="77777777" w:rsidR="004F7397" w:rsidRDefault="00000000">
      <w:pPr>
        <w:pStyle w:val="BodyText"/>
        <w:spacing w:before="14"/>
        <w:ind w:left="407"/>
      </w:pPr>
      <w:r>
        <w:rPr>
          <w:color w:val="231F20"/>
          <w:w w:val="90"/>
        </w:rPr>
        <w:t>Complete</w:t>
      </w:r>
      <w:r>
        <w:rPr>
          <w:color w:val="231F20"/>
          <w:spacing w:val="9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examination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procedure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before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making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  <w:w w:val="90"/>
        </w:rPr>
        <w:t>ratings.</w:t>
      </w:r>
    </w:p>
    <w:p w14:paraId="18B6B63B" w14:textId="77777777" w:rsidR="004F7397" w:rsidRDefault="004F7397">
      <w:pPr>
        <w:pStyle w:val="BodyText"/>
        <w:spacing w:before="32"/>
      </w:pPr>
    </w:p>
    <w:p w14:paraId="3479B2CD" w14:textId="77777777" w:rsidR="004F7397" w:rsidRDefault="00000000">
      <w:pPr>
        <w:pStyle w:val="BodyText"/>
        <w:spacing w:line="259" w:lineRule="auto"/>
        <w:ind w:left="407"/>
      </w:pP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movement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ratings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(the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first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three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categories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below),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rate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  <w:spacing w:val="-2"/>
        </w:rPr>
        <w:t>highest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severity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observed.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0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=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none,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1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=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minimal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(may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extreme </w:t>
      </w:r>
      <w:r>
        <w:rPr>
          <w:color w:val="231F20"/>
        </w:rPr>
        <w:t>normal),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mild,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moderate,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severe.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According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4"/>
          <w:u w:val="single" w:color="231F20"/>
        </w:rPr>
        <w:t>original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AIMS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instructions,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point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subtracted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movements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are </w:t>
      </w:r>
      <w:r>
        <w:rPr>
          <w:color w:val="231F20"/>
        </w:rPr>
        <w:t>seen</w:t>
      </w:r>
      <w:r>
        <w:rPr>
          <w:color w:val="231F20"/>
          <w:spacing w:val="-8"/>
        </w:rPr>
        <w:t xml:space="preserve"> </w:t>
      </w:r>
      <w:r>
        <w:rPr>
          <w:rFonts w:ascii="Trebuchet MS"/>
          <w:b/>
          <w:color w:val="231F20"/>
        </w:rPr>
        <w:t>only</w:t>
      </w:r>
      <w:r>
        <w:rPr>
          <w:rFonts w:ascii="Trebuchet MS"/>
          <w:b/>
          <w:color w:val="231F20"/>
          <w:spacing w:val="-11"/>
        </w:rPr>
        <w:t xml:space="preserve"> </w:t>
      </w:r>
      <w:r>
        <w:rPr>
          <w:rFonts w:ascii="Trebuchet MS"/>
          <w:b/>
          <w:color w:val="231F20"/>
        </w:rPr>
        <w:t>on</w:t>
      </w:r>
      <w:r>
        <w:rPr>
          <w:rFonts w:ascii="Trebuchet MS"/>
          <w:b/>
          <w:color w:val="231F20"/>
          <w:spacing w:val="-11"/>
        </w:rPr>
        <w:t xml:space="preserve"> </w:t>
      </w:r>
      <w:r>
        <w:rPr>
          <w:rFonts w:ascii="Trebuchet MS"/>
          <w:b/>
          <w:color w:val="231F20"/>
        </w:rPr>
        <w:t>activation</w:t>
      </w:r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investigators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follow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that </w:t>
      </w:r>
      <w:r>
        <w:rPr>
          <w:color w:val="231F20"/>
          <w:spacing w:val="-2"/>
        </w:rPr>
        <w:t>convention.</w:t>
      </w:r>
    </w:p>
    <w:p w14:paraId="3BCD333F" w14:textId="77777777" w:rsidR="004F7397" w:rsidRDefault="004F7397">
      <w:pPr>
        <w:pStyle w:val="BodyText"/>
        <w:spacing w:before="22"/>
      </w:pPr>
    </w:p>
    <w:p w14:paraId="4A33CA62" w14:textId="77777777" w:rsidR="004F7397" w:rsidRDefault="00000000">
      <w:pPr>
        <w:pStyle w:val="Heading2"/>
        <w:ind w:left="407"/>
      </w:pPr>
      <w:r>
        <w:rPr>
          <w:color w:val="231F20"/>
        </w:rPr>
        <w:t>Facial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Movements</w:t>
      </w:r>
    </w:p>
    <w:p w14:paraId="3FE7EAEB" w14:textId="77777777" w:rsidR="004F7397" w:rsidRDefault="00000000">
      <w:pPr>
        <w:pStyle w:val="ListParagraph"/>
        <w:numPr>
          <w:ilvl w:val="0"/>
          <w:numId w:val="1"/>
        </w:numPr>
        <w:tabs>
          <w:tab w:val="left" w:pos="705"/>
        </w:tabs>
        <w:spacing w:before="15"/>
        <w:ind w:left="705" w:hanging="298"/>
        <w:rPr>
          <w:sz w:val="16"/>
        </w:rPr>
      </w:pPr>
      <w:r>
        <w:rPr>
          <w:color w:val="231F20"/>
          <w:spacing w:val="-2"/>
          <w:w w:val="90"/>
          <w:sz w:val="16"/>
        </w:rPr>
        <w:t>Muscles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facial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expression,</w:t>
      </w:r>
    </w:p>
    <w:p w14:paraId="3F2C00A1" w14:textId="77777777" w:rsidR="004F7397" w:rsidRDefault="00000000">
      <w:pPr>
        <w:pStyle w:val="BodyText"/>
        <w:spacing w:before="16" w:line="261" w:lineRule="auto"/>
        <w:ind w:left="707"/>
      </w:pPr>
      <w:r>
        <w:rPr>
          <w:color w:val="231F20"/>
          <w:w w:val="90"/>
        </w:rPr>
        <w:t>e.g., movements of forehead, eyebrows, periorbital area, cheeks.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Include frowning, blinking, grimacing of upper face.</w:t>
      </w:r>
    </w:p>
    <w:p w14:paraId="1620F05D" w14:textId="77777777" w:rsidR="004F7397" w:rsidRDefault="00000000">
      <w:pPr>
        <w:pStyle w:val="BodyText"/>
        <w:spacing w:line="183" w:lineRule="exact"/>
        <w:ind w:left="707"/>
      </w:pPr>
      <w:r>
        <w:rPr>
          <w:color w:val="231F20"/>
        </w:rPr>
        <w:t>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4</w:t>
      </w:r>
    </w:p>
    <w:p w14:paraId="08B1EB64" w14:textId="77777777" w:rsidR="004F7397" w:rsidRDefault="00000000">
      <w:pPr>
        <w:pStyle w:val="ListParagraph"/>
        <w:numPr>
          <w:ilvl w:val="0"/>
          <w:numId w:val="1"/>
        </w:numPr>
        <w:tabs>
          <w:tab w:val="left" w:pos="651"/>
        </w:tabs>
        <w:spacing w:before="99"/>
        <w:ind w:left="651" w:hanging="298"/>
        <w:rPr>
          <w:sz w:val="16"/>
        </w:rPr>
      </w:pPr>
      <w:r>
        <w:br w:type="column"/>
      </w:r>
      <w:r>
        <w:rPr>
          <w:color w:val="231F20"/>
          <w:w w:val="90"/>
          <w:sz w:val="16"/>
        </w:rPr>
        <w:t>Lips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w w:val="90"/>
          <w:sz w:val="16"/>
        </w:rPr>
        <w:t>perioral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area,</w:t>
      </w:r>
    </w:p>
    <w:p w14:paraId="2CA0195F" w14:textId="77777777" w:rsidR="004F7397" w:rsidRDefault="00000000">
      <w:pPr>
        <w:pStyle w:val="BodyText"/>
        <w:spacing w:before="16" w:line="261" w:lineRule="auto"/>
        <w:ind w:left="653" w:right="2063"/>
      </w:pPr>
      <w:r>
        <w:rPr>
          <w:color w:val="231F20"/>
          <w:spacing w:val="-2"/>
          <w:w w:val="90"/>
        </w:rPr>
        <w:t>e.g., puckering, pouting, smacking.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0 1 2 3 4</w:t>
      </w:r>
    </w:p>
    <w:p w14:paraId="14FA1447" w14:textId="77777777" w:rsidR="004F7397" w:rsidRDefault="00000000">
      <w:pPr>
        <w:pStyle w:val="ListParagraph"/>
        <w:numPr>
          <w:ilvl w:val="0"/>
          <w:numId w:val="1"/>
        </w:numPr>
        <w:tabs>
          <w:tab w:val="left" w:pos="651"/>
        </w:tabs>
        <w:spacing w:line="183" w:lineRule="exact"/>
        <w:ind w:left="651" w:hanging="298"/>
        <w:rPr>
          <w:sz w:val="16"/>
        </w:rPr>
      </w:pPr>
      <w:r>
        <w:rPr>
          <w:color w:val="231F20"/>
          <w:spacing w:val="-4"/>
          <w:w w:val="90"/>
          <w:sz w:val="16"/>
        </w:rPr>
        <w:t>Jaw,</w:t>
      </w:r>
    </w:p>
    <w:p w14:paraId="58E89533" w14:textId="77777777" w:rsidR="004F7397" w:rsidRDefault="00000000">
      <w:pPr>
        <w:pStyle w:val="BodyText"/>
        <w:spacing w:before="16" w:line="261" w:lineRule="auto"/>
        <w:ind w:left="653" w:right="86"/>
      </w:pPr>
      <w:r>
        <w:rPr>
          <w:color w:val="231F20"/>
          <w:w w:val="90"/>
        </w:rPr>
        <w:t>e.g.,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biting,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clenching,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chewing,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mouth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opening,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lateral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movement.</w:t>
      </w:r>
    </w:p>
    <w:p w14:paraId="6DB0A236" w14:textId="77777777" w:rsidR="004F7397" w:rsidRDefault="00000000">
      <w:pPr>
        <w:pStyle w:val="BodyText"/>
        <w:spacing w:line="183" w:lineRule="exact"/>
        <w:ind w:left="653"/>
      </w:pPr>
      <w:r>
        <w:rPr>
          <w:color w:val="231F20"/>
        </w:rPr>
        <w:t>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4</w:t>
      </w:r>
    </w:p>
    <w:p w14:paraId="2C4BE5E8" w14:textId="77777777" w:rsidR="004F7397" w:rsidRDefault="00000000">
      <w:pPr>
        <w:pStyle w:val="ListParagraph"/>
        <w:numPr>
          <w:ilvl w:val="0"/>
          <w:numId w:val="1"/>
        </w:numPr>
        <w:tabs>
          <w:tab w:val="left" w:pos="651"/>
        </w:tabs>
        <w:spacing w:before="16"/>
        <w:ind w:left="651" w:hanging="298"/>
        <w:rPr>
          <w:sz w:val="16"/>
        </w:rPr>
      </w:pPr>
      <w:r>
        <w:rPr>
          <w:color w:val="231F20"/>
          <w:spacing w:val="-2"/>
          <w:sz w:val="16"/>
        </w:rPr>
        <w:t>Tongue.</w:t>
      </w:r>
    </w:p>
    <w:p w14:paraId="76BFCB85" w14:textId="77777777" w:rsidR="004F7397" w:rsidRDefault="00000000">
      <w:pPr>
        <w:pStyle w:val="BodyText"/>
        <w:spacing w:before="16"/>
        <w:ind w:left="653"/>
        <w:rPr>
          <w:rFonts w:ascii="Trebuchet MS"/>
          <w:b/>
        </w:rPr>
      </w:pPr>
      <w:r>
        <w:rPr>
          <w:color w:val="231F20"/>
          <w:spacing w:val="-6"/>
        </w:rPr>
        <w:t>Rate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only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increase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movement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both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out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mouth,</w:t>
      </w:r>
      <w:r>
        <w:rPr>
          <w:color w:val="231F20"/>
          <w:spacing w:val="-2"/>
        </w:rPr>
        <w:t xml:space="preserve"> </w:t>
      </w:r>
      <w:r>
        <w:rPr>
          <w:rFonts w:ascii="Trebuchet MS"/>
          <w:b/>
          <w:color w:val="231F20"/>
          <w:spacing w:val="-6"/>
        </w:rPr>
        <w:t>not</w:t>
      </w:r>
    </w:p>
    <w:p w14:paraId="36EFB024" w14:textId="77777777" w:rsidR="004F7397" w:rsidRDefault="00000000">
      <w:pPr>
        <w:pStyle w:val="BodyText"/>
        <w:spacing w:before="14" w:line="261" w:lineRule="auto"/>
        <w:ind w:left="653" w:right="2339"/>
      </w:pPr>
      <w:r>
        <w:rPr>
          <w:color w:val="231F20"/>
          <w:spacing w:val="-6"/>
        </w:rPr>
        <w:t>inability 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sustain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movement.</w:t>
      </w:r>
      <w:r>
        <w:rPr>
          <w:color w:val="231F20"/>
        </w:rPr>
        <w:t xml:space="preserve"> 0 1 2 3 4</w:t>
      </w:r>
    </w:p>
    <w:p w14:paraId="2445349D" w14:textId="77777777" w:rsidR="004F7397" w:rsidRDefault="004F7397">
      <w:pPr>
        <w:pStyle w:val="BodyText"/>
        <w:spacing w:before="115"/>
      </w:pPr>
    </w:p>
    <w:p w14:paraId="0E003538" w14:textId="77777777" w:rsidR="004F7397" w:rsidRDefault="00000000">
      <w:pPr>
        <w:pStyle w:val="Heading2"/>
      </w:pPr>
      <w:r>
        <w:rPr>
          <w:color w:val="231F20"/>
        </w:rPr>
        <w:t>Extremity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Movements</w:t>
      </w:r>
    </w:p>
    <w:p w14:paraId="39065214" w14:textId="77777777" w:rsidR="004F7397" w:rsidRDefault="00000000">
      <w:pPr>
        <w:pStyle w:val="ListParagraph"/>
        <w:numPr>
          <w:ilvl w:val="0"/>
          <w:numId w:val="1"/>
        </w:numPr>
        <w:tabs>
          <w:tab w:val="left" w:pos="651"/>
        </w:tabs>
        <w:spacing w:before="14"/>
        <w:ind w:left="651" w:hanging="298"/>
        <w:rPr>
          <w:sz w:val="16"/>
        </w:rPr>
      </w:pPr>
      <w:r>
        <w:rPr>
          <w:color w:val="231F20"/>
          <w:w w:val="90"/>
          <w:sz w:val="16"/>
        </w:rPr>
        <w:t>Upper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90"/>
          <w:sz w:val="16"/>
        </w:rPr>
        <w:t>(arms,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90"/>
          <w:sz w:val="16"/>
        </w:rPr>
        <w:t>wrists,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90"/>
          <w:sz w:val="16"/>
        </w:rPr>
        <w:t>hands,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fingers).</w:t>
      </w:r>
    </w:p>
    <w:p w14:paraId="42878D9A" w14:textId="77777777" w:rsidR="004F7397" w:rsidRDefault="00000000">
      <w:pPr>
        <w:pStyle w:val="BodyText"/>
        <w:spacing w:before="17" w:line="259" w:lineRule="auto"/>
        <w:ind w:left="653"/>
      </w:pPr>
      <w:r>
        <w:rPr>
          <w:color w:val="231F20"/>
          <w:spacing w:val="-2"/>
        </w:rPr>
        <w:t>Include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movements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choreic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(rapid,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objectively </w:t>
      </w:r>
      <w:r>
        <w:rPr>
          <w:color w:val="231F20"/>
          <w:spacing w:val="-6"/>
        </w:rPr>
        <w:t>purposeless,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irregular,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spontaneous)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athetoid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(slow,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irregular,</w:t>
      </w:r>
      <w:r>
        <w:rPr>
          <w:color w:val="231F20"/>
        </w:rPr>
        <w:t xml:space="preserve"> complex,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serpentine).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rFonts w:ascii="Trebuchet MS"/>
          <w:b/>
          <w:color w:val="231F20"/>
        </w:rPr>
        <w:t>not</w:t>
      </w:r>
      <w:r>
        <w:rPr>
          <w:rFonts w:ascii="Trebuchet MS"/>
          <w:b/>
          <w:color w:val="231F20"/>
          <w:spacing w:val="-12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tremor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(repetitive, regular,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rhythmic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movements).</w:t>
      </w:r>
    </w:p>
    <w:p w14:paraId="65501998" w14:textId="77777777" w:rsidR="004F7397" w:rsidRDefault="00000000">
      <w:pPr>
        <w:pStyle w:val="BodyText"/>
        <w:spacing w:before="3"/>
        <w:ind w:left="653"/>
      </w:pPr>
      <w:r>
        <w:rPr>
          <w:color w:val="231F20"/>
        </w:rPr>
        <w:t>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4</w:t>
      </w:r>
    </w:p>
    <w:p w14:paraId="4CF2D574" w14:textId="77777777" w:rsidR="004F7397" w:rsidRDefault="00000000">
      <w:pPr>
        <w:pStyle w:val="ListParagraph"/>
        <w:numPr>
          <w:ilvl w:val="0"/>
          <w:numId w:val="1"/>
        </w:numPr>
        <w:tabs>
          <w:tab w:val="left" w:pos="651"/>
        </w:tabs>
        <w:spacing w:before="16"/>
        <w:ind w:left="651" w:hanging="298"/>
        <w:rPr>
          <w:sz w:val="16"/>
        </w:rPr>
      </w:pPr>
      <w:r>
        <w:rPr>
          <w:color w:val="231F20"/>
          <w:spacing w:val="-2"/>
          <w:w w:val="90"/>
          <w:sz w:val="16"/>
        </w:rPr>
        <w:t>Lower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(legs,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knees,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ankles,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toes),</w:t>
      </w:r>
    </w:p>
    <w:p w14:paraId="1AF398F0" w14:textId="77777777" w:rsidR="004F7397" w:rsidRDefault="00000000">
      <w:pPr>
        <w:pStyle w:val="BodyText"/>
        <w:spacing w:before="16" w:line="261" w:lineRule="auto"/>
        <w:ind w:left="653" w:right="86"/>
      </w:pPr>
      <w:r>
        <w:rPr>
          <w:color w:val="231F20"/>
          <w:spacing w:val="-6"/>
        </w:rPr>
        <w:t>e.g.,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lateral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knee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movement,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foot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tapping,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heel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dropping,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foot</w:t>
      </w:r>
      <w:r>
        <w:rPr>
          <w:color w:val="231F20"/>
          <w:spacing w:val="-2"/>
        </w:rPr>
        <w:t xml:space="preserve"> squirming,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inversion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eversion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foot.</w:t>
      </w:r>
    </w:p>
    <w:p w14:paraId="0E3EE1D8" w14:textId="77777777" w:rsidR="004F7397" w:rsidRDefault="00000000">
      <w:pPr>
        <w:pStyle w:val="BodyText"/>
        <w:spacing w:line="183" w:lineRule="exact"/>
        <w:ind w:left="653"/>
      </w:pPr>
      <w:r>
        <w:rPr>
          <w:color w:val="231F20"/>
        </w:rPr>
        <w:t>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4</w:t>
      </w:r>
    </w:p>
    <w:p w14:paraId="1D6AC6DB" w14:textId="77777777" w:rsidR="004F7397" w:rsidRDefault="004F7397">
      <w:pPr>
        <w:pStyle w:val="BodyText"/>
        <w:spacing w:before="131"/>
      </w:pPr>
    </w:p>
    <w:p w14:paraId="245B798E" w14:textId="77777777" w:rsidR="004F7397" w:rsidRDefault="00000000">
      <w:pPr>
        <w:pStyle w:val="Heading2"/>
        <w:spacing w:before="1"/>
      </w:pPr>
      <w:r>
        <w:rPr>
          <w:color w:val="231F20"/>
          <w:w w:val="105"/>
        </w:rPr>
        <w:t>Trunk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Movements</w:t>
      </w:r>
    </w:p>
    <w:p w14:paraId="645306B0" w14:textId="77777777" w:rsidR="004F7397" w:rsidRDefault="00000000">
      <w:pPr>
        <w:pStyle w:val="ListParagraph"/>
        <w:numPr>
          <w:ilvl w:val="0"/>
          <w:numId w:val="1"/>
        </w:numPr>
        <w:tabs>
          <w:tab w:val="left" w:pos="651"/>
        </w:tabs>
        <w:spacing w:before="14"/>
        <w:ind w:left="651" w:hanging="298"/>
        <w:rPr>
          <w:sz w:val="16"/>
        </w:rPr>
      </w:pPr>
      <w:r>
        <w:rPr>
          <w:color w:val="231F20"/>
          <w:w w:val="90"/>
          <w:sz w:val="16"/>
        </w:rPr>
        <w:t>Neck,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w w:val="90"/>
          <w:sz w:val="16"/>
        </w:rPr>
        <w:t>shoulders,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hips,</w:t>
      </w:r>
    </w:p>
    <w:p w14:paraId="6034806D" w14:textId="77777777" w:rsidR="004F7397" w:rsidRDefault="00000000">
      <w:pPr>
        <w:pStyle w:val="BodyText"/>
        <w:spacing w:before="16" w:line="261" w:lineRule="auto"/>
        <w:ind w:left="653" w:right="86"/>
      </w:pPr>
      <w:r>
        <w:rPr>
          <w:color w:val="231F20"/>
          <w:w w:val="90"/>
        </w:rPr>
        <w:t>e.g., rocking, twisting, squirming, pelvic gyrations. Include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diaphragmatic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movements.</w:t>
      </w:r>
    </w:p>
    <w:p w14:paraId="592FC46A" w14:textId="77777777" w:rsidR="004F7397" w:rsidRDefault="00000000">
      <w:pPr>
        <w:pStyle w:val="BodyText"/>
        <w:spacing w:line="183" w:lineRule="exact"/>
        <w:ind w:left="653"/>
      </w:pPr>
      <w:r>
        <w:rPr>
          <w:color w:val="231F20"/>
        </w:rPr>
        <w:t>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4</w:t>
      </w:r>
    </w:p>
    <w:p w14:paraId="188F0927" w14:textId="77777777" w:rsidR="004F7397" w:rsidRDefault="004F7397">
      <w:pPr>
        <w:pStyle w:val="BodyText"/>
        <w:spacing w:before="132"/>
      </w:pPr>
    </w:p>
    <w:p w14:paraId="425ECD32" w14:textId="77777777" w:rsidR="004F7397" w:rsidRDefault="00000000">
      <w:pPr>
        <w:pStyle w:val="Heading2"/>
      </w:pPr>
      <w:r>
        <w:rPr>
          <w:color w:val="231F20"/>
        </w:rPr>
        <w:t>Global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Judgments</w:t>
      </w:r>
    </w:p>
    <w:p w14:paraId="49F2E190" w14:textId="77777777" w:rsidR="004F7397" w:rsidRDefault="00000000">
      <w:pPr>
        <w:pStyle w:val="ListParagraph"/>
        <w:numPr>
          <w:ilvl w:val="0"/>
          <w:numId w:val="1"/>
        </w:numPr>
        <w:tabs>
          <w:tab w:val="left" w:pos="651"/>
          <w:tab w:val="left" w:pos="653"/>
        </w:tabs>
        <w:spacing w:before="14" w:line="261" w:lineRule="auto"/>
        <w:ind w:left="653" w:right="2097" w:hanging="220"/>
        <w:rPr>
          <w:sz w:val="16"/>
        </w:rPr>
      </w:pPr>
      <w:r>
        <w:rPr>
          <w:color w:val="231F20"/>
          <w:w w:val="90"/>
          <w:sz w:val="16"/>
        </w:rPr>
        <w:t>Severity of abnormal movements.</w:t>
      </w:r>
      <w:r>
        <w:rPr>
          <w:color w:val="231F20"/>
          <w:sz w:val="16"/>
        </w:rPr>
        <w:t xml:space="preserve"> 0 1 2 3 4</w:t>
      </w:r>
    </w:p>
    <w:p w14:paraId="05C42875" w14:textId="77777777" w:rsidR="004F7397" w:rsidRDefault="00000000">
      <w:pPr>
        <w:pStyle w:val="BodyText"/>
        <w:spacing w:line="183" w:lineRule="exact"/>
        <w:ind w:left="653"/>
      </w:pPr>
      <w:r>
        <w:rPr>
          <w:color w:val="231F20"/>
          <w:w w:val="90"/>
        </w:rPr>
        <w:t>based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highest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single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score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above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items.</w:t>
      </w:r>
    </w:p>
    <w:p w14:paraId="5150CD7F" w14:textId="77777777" w:rsidR="004F7397" w:rsidRDefault="00000000">
      <w:pPr>
        <w:pStyle w:val="ListParagraph"/>
        <w:numPr>
          <w:ilvl w:val="0"/>
          <w:numId w:val="1"/>
        </w:numPr>
        <w:tabs>
          <w:tab w:val="left" w:pos="651"/>
        </w:tabs>
        <w:spacing w:before="16"/>
        <w:ind w:left="651" w:hanging="218"/>
        <w:rPr>
          <w:sz w:val="16"/>
        </w:rPr>
      </w:pPr>
      <w:r>
        <w:rPr>
          <w:color w:val="231F20"/>
          <w:w w:val="90"/>
          <w:sz w:val="16"/>
        </w:rPr>
        <w:t>Incapacitation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w w:val="90"/>
          <w:sz w:val="16"/>
        </w:rPr>
        <w:t>due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w w:val="90"/>
          <w:sz w:val="16"/>
        </w:rPr>
        <w:t>abnormal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movements.</w:t>
      </w:r>
    </w:p>
    <w:p w14:paraId="23E8556F" w14:textId="77777777" w:rsidR="004F7397" w:rsidRDefault="00000000">
      <w:pPr>
        <w:pStyle w:val="BodyText"/>
        <w:spacing w:before="16"/>
        <w:ind w:left="653"/>
      </w:pPr>
      <w:r>
        <w:rPr>
          <w:color w:val="231F20"/>
          <w:spacing w:val="-4"/>
        </w:rPr>
        <w:t>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=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none,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normal</w:t>
      </w:r>
    </w:p>
    <w:p w14:paraId="23224410" w14:textId="77777777" w:rsidR="004F7397" w:rsidRDefault="00000000">
      <w:pPr>
        <w:pStyle w:val="BodyText"/>
        <w:spacing w:before="16"/>
        <w:ind w:left="653"/>
      </w:pPr>
      <w:r>
        <w:rPr>
          <w:color w:val="231F20"/>
        </w:rPr>
        <w:t>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minimal</w:t>
      </w:r>
    </w:p>
    <w:p w14:paraId="7499F140" w14:textId="77777777" w:rsidR="004F7397" w:rsidRDefault="00000000">
      <w:pPr>
        <w:pStyle w:val="BodyText"/>
        <w:spacing w:before="16"/>
        <w:ind w:left="653"/>
      </w:pPr>
      <w:r>
        <w:rPr>
          <w:color w:val="231F20"/>
        </w:rPr>
        <w:t>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mild</w:t>
      </w:r>
    </w:p>
    <w:p w14:paraId="50C9237A" w14:textId="77777777" w:rsidR="004F7397" w:rsidRDefault="00000000">
      <w:pPr>
        <w:pStyle w:val="BodyText"/>
        <w:spacing w:before="16"/>
        <w:ind w:left="653"/>
      </w:pPr>
      <w:r>
        <w:rPr>
          <w:color w:val="231F20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moderate</w:t>
      </w:r>
    </w:p>
    <w:p w14:paraId="4F62E9A5" w14:textId="77777777" w:rsidR="004F7397" w:rsidRDefault="00000000">
      <w:pPr>
        <w:pStyle w:val="BodyText"/>
        <w:spacing w:before="16"/>
        <w:ind w:left="653"/>
      </w:pPr>
      <w:r>
        <w:rPr>
          <w:color w:val="231F20"/>
        </w:rPr>
        <w:t>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severe</w:t>
      </w:r>
    </w:p>
    <w:p w14:paraId="20AA2F1E" w14:textId="77777777" w:rsidR="004F7397" w:rsidRDefault="00000000">
      <w:pPr>
        <w:pStyle w:val="ListParagraph"/>
        <w:numPr>
          <w:ilvl w:val="0"/>
          <w:numId w:val="1"/>
        </w:numPr>
        <w:tabs>
          <w:tab w:val="left" w:pos="650"/>
        </w:tabs>
        <w:spacing w:before="16"/>
        <w:ind w:left="650" w:hanging="297"/>
        <w:rPr>
          <w:sz w:val="16"/>
        </w:rPr>
      </w:pPr>
      <w:r>
        <w:rPr>
          <w:color w:val="231F20"/>
          <w:w w:val="90"/>
          <w:sz w:val="16"/>
        </w:rPr>
        <w:t>Patient’s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awareness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abnormal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movements.</w:t>
      </w:r>
    </w:p>
    <w:p w14:paraId="3BDE5303" w14:textId="77777777" w:rsidR="004F7397" w:rsidRDefault="00000000">
      <w:pPr>
        <w:pStyle w:val="BodyText"/>
        <w:spacing w:before="16"/>
        <w:ind w:left="653"/>
      </w:pPr>
      <w:r>
        <w:rPr>
          <w:color w:val="231F20"/>
        </w:rPr>
        <w:t>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awareness</w:t>
      </w:r>
    </w:p>
    <w:p w14:paraId="5B236E02" w14:textId="77777777" w:rsidR="004F7397" w:rsidRDefault="00000000">
      <w:pPr>
        <w:pStyle w:val="BodyText"/>
        <w:spacing w:before="16"/>
        <w:ind w:left="653"/>
      </w:pPr>
      <w:r>
        <w:rPr>
          <w:color w:val="231F20"/>
          <w:spacing w:val="-4"/>
        </w:rPr>
        <w:t>1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aware,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distress</w:t>
      </w:r>
    </w:p>
    <w:p w14:paraId="79402D59" w14:textId="77777777" w:rsidR="004F7397" w:rsidRDefault="00000000">
      <w:pPr>
        <w:pStyle w:val="BodyText"/>
        <w:spacing w:before="16"/>
        <w:ind w:left="653"/>
      </w:pPr>
      <w:r>
        <w:rPr>
          <w:color w:val="231F20"/>
          <w:spacing w:val="-6"/>
        </w:rPr>
        <w:t>2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=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aware,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mild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distress</w:t>
      </w:r>
    </w:p>
    <w:p w14:paraId="2E189B61" w14:textId="77777777" w:rsidR="004F7397" w:rsidRDefault="00000000">
      <w:pPr>
        <w:pStyle w:val="BodyText"/>
        <w:spacing w:before="16"/>
        <w:ind w:left="653"/>
      </w:pPr>
      <w:r>
        <w:rPr>
          <w:color w:val="231F20"/>
          <w:spacing w:val="-6"/>
        </w:rPr>
        <w:t>3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=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aware,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moderate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distress</w:t>
      </w:r>
    </w:p>
    <w:p w14:paraId="010DAF62" w14:textId="77777777" w:rsidR="004F7397" w:rsidRDefault="00000000">
      <w:pPr>
        <w:pStyle w:val="BodyText"/>
        <w:spacing w:before="16"/>
        <w:ind w:left="653"/>
      </w:pPr>
      <w:r>
        <w:rPr>
          <w:color w:val="231F20"/>
          <w:w w:val="90"/>
        </w:rPr>
        <w:t>4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aware,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severe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distress</w:t>
      </w:r>
    </w:p>
    <w:p w14:paraId="050DFF99" w14:textId="77777777" w:rsidR="004F7397" w:rsidRDefault="004F7397">
      <w:pPr>
        <w:pStyle w:val="BodyText"/>
        <w:spacing w:before="132"/>
      </w:pPr>
    </w:p>
    <w:p w14:paraId="05133E85" w14:textId="77777777" w:rsidR="004F7397" w:rsidRDefault="00000000">
      <w:pPr>
        <w:pStyle w:val="Heading2"/>
      </w:pPr>
      <w:r>
        <w:rPr>
          <w:color w:val="231F20"/>
        </w:rPr>
        <w:t>Dental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Status</w:t>
      </w:r>
    </w:p>
    <w:p w14:paraId="4E521A30" w14:textId="77777777" w:rsidR="004F7397" w:rsidRDefault="00000000">
      <w:pPr>
        <w:pStyle w:val="ListParagraph"/>
        <w:numPr>
          <w:ilvl w:val="0"/>
          <w:numId w:val="1"/>
        </w:numPr>
        <w:tabs>
          <w:tab w:val="left" w:pos="650"/>
        </w:tabs>
        <w:spacing w:before="15"/>
        <w:ind w:left="650" w:hanging="297"/>
        <w:rPr>
          <w:sz w:val="16"/>
        </w:rPr>
      </w:pPr>
      <w:r>
        <w:rPr>
          <w:color w:val="231F20"/>
          <w:spacing w:val="-4"/>
          <w:sz w:val="16"/>
        </w:rPr>
        <w:t>Current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4"/>
          <w:sz w:val="16"/>
        </w:rPr>
        <w:t>problems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pacing w:val="-4"/>
          <w:sz w:val="16"/>
        </w:rPr>
        <w:t>with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pacing w:val="-4"/>
          <w:sz w:val="16"/>
        </w:rPr>
        <w:t>teeth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pacing w:val="-4"/>
          <w:sz w:val="16"/>
        </w:rPr>
        <w:t>and/or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pacing w:val="-4"/>
          <w:sz w:val="16"/>
        </w:rPr>
        <w:t>dentures.</w:t>
      </w:r>
    </w:p>
    <w:p w14:paraId="3EC381E6" w14:textId="77777777" w:rsidR="004F7397" w:rsidRDefault="00000000">
      <w:pPr>
        <w:pStyle w:val="BodyText"/>
        <w:spacing w:before="16"/>
        <w:ind w:left="653"/>
      </w:pPr>
      <w:r>
        <w:rPr>
          <w:color w:val="231F20"/>
        </w:rPr>
        <w:t>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no</w:t>
      </w:r>
    </w:p>
    <w:p w14:paraId="6D5B307D" w14:textId="77777777" w:rsidR="004F7397" w:rsidRDefault="00000000">
      <w:pPr>
        <w:pStyle w:val="BodyText"/>
        <w:spacing w:before="16"/>
        <w:ind w:left="653"/>
      </w:pPr>
      <w:r>
        <w:rPr>
          <w:color w:val="231F20"/>
        </w:rPr>
        <w:t>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yes</w:t>
      </w:r>
    </w:p>
    <w:p w14:paraId="5E6026BE" w14:textId="77777777" w:rsidR="004F7397" w:rsidRDefault="00000000">
      <w:pPr>
        <w:pStyle w:val="ListParagraph"/>
        <w:numPr>
          <w:ilvl w:val="0"/>
          <w:numId w:val="1"/>
        </w:numPr>
        <w:tabs>
          <w:tab w:val="left" w:pos="650"/>
        </w:tabs>
        <w:spacing w:before="16"/>
        <w:ind w:left="650" w:hanging="297"/>
        <w:rPr>
          <w:sz w:val="16"/>
        </w:rPr>
      </w:pPr>
      <w:r>
        <w:rPr>
          <w:color w:val="231F20"/>
          <w:w w:val="90"/>
          <w:sz w:val="16"/>
        </w:rPr>
        <w:t>Does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w w:val="90"/>
          <w:sz w:val="16"/>
        </w:rPr>
        <w:t>patient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w w:val="90"/>
          <w:sz w:val="16"/>
        </w:rPr>
        <w:t>usually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w w:val="90"/>
          <w:sz w:val="16"/>
        </w:rPr>
        <w:t>wear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dentures?</w:t>
      </w:r>
    </w:p>
    <w:p w14:paraId="29BB2044" w14:textId="77777777" w:rsidR="004F7397" w:rsidRDefault="00000000">
      <w:pPr>
        <w:pStyle w:val="BodyText"/>
        <w:spacing w:before="16"/>
        <w:ind w:left="653"/>
      </w:pPr>
      <w:r>
        <w:rPr>
          <w:color w:val="231F20"/>
        </w:rPr>
        <w:t>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no</w:t>
      </w:r>
    </w:p>
    <w:p w14:paraId="0AD190FF" w14:textId="77777777" w:rsidR="004F7397" w:rsidRDefault="00000000">
      <w:pPr>
        <w:pStyle w:val="BodyText"/>
        <w:spacing w:before="16"/>
        <w:ind w:left="653"/>
      </w:pPr>
      <w:r>
        <w:rPr>
          <w:color w:val="231F20"/>
        </w:rPr>
        <w:t>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yes</w:t>
      </w:r>
    </w:p>
    <w:p w14:paraId="24B43445" w14:textId="77777777" w:rsidR="004F7397" w:rsidRDefault="004F7397">
      <w:pPr>
        <w:pStyle w:val="BodyText"/>
        <w:sectPr w:rsidR="004F7397">
          <w:type w:val="continuous"/>
          <w:pgSz w:w="11900" w:h="16840"/>
          <w:pgMar w:top="1500" w:right="992" w:bottom="280" w:left="992" w:header="720" w:footer="720" w:gutter="0"/>
          <w:cols w:num="2" w:space="720" w:equalWidth="0">
            <w:col w:w="4935" w:space="40"/>
            <w:col w:w="4941"/>
          </w:cols>
        </w:sectPr>
      </w:pPr>
    </w:p>
    <w:p w14:paraId="3046064C" w14:textId="77777777" w:rsidR="004F7397" w:rsidRDefault="004F7397">
      <w:pPr>
        <w:pStyle w:val="BodyText"/>
        <w:spacing w:before="6"/>
        <w:rPr>
          <w:sz w:val="9"/>
        </w:rPr>
      </w:pPr>
    </w:p>
    <w:p w14:paraId="096C532D" w14:textId="77777777" w:rsidR="004F7397" w:rsidRDefault="00000000">
      <w:pPr>
        <w:spacing w:line="20" w:lineRule="exact"/>
        <w:ind w:left="40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BC00AF" wp14:editId="6BD88658">
                <wp:extent cx="6019800" cy="6350"/>
                <wp:effectExtent l="9525" t="0" r="0" b="3175"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6350"/>
                          <a:chOff x="0" y="0"/>
                          <a:chExt cx="60198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2358CE" id="Group 7" o:spid="_x0000_s1026" alt="&quot;&quot;" style="width:474pt;height:.5pt;mso-position-horizontal-relative:char;mso-position-vertical-relative:line" coordsize="60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">
                <v:shape id="Graphic 8" o:spid="_x0000_s1027" style="position:absolute;top:31;width:60198;height:13;visibility:visible;mso-wrap-style:square;v-text-anchor:top" coordsize="601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" path="m,l6019800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1BBF965A" w14:textId="77777777" w:rsidR="004F7397" w:rsidRDefault="00000000">
      <w:pPr>
        <w:pStyle w:val="BodyText"/>
        <w:spacing w:before="132" w:line="261" w:lineRule="auto"/>
        <w:ind w:left="408" w:right="135"/>
      </w:pPr>
      <w:r>
        <w:rPr>
          <w:color w:val="231F20"/>
          <w:w w:val="90"/>
        </w:rPr>
        <w:t>Reproduced from Guy W. ECDEU Assessment Manual for Psychopharmacology: Revised (DHEW publication number ADM 76-338). Rockville,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MD,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Department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Health,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Education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Welfare,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Public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Health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Service,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4"/>
        </w:rPr>
        <w:t>Alcohol,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Drug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Abuse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Mental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Health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Administration,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NIMH </w:t>
      </w:r>
      <w:r>
        <w:rPr>
          <w:color w:val="231F20"/>
          <w:w w:val="90"/>
        </w:rPr>
        <w:t>Psychopharmacology Research Branch, Division of Extramural Research Programs, 1976: 534–7</w:t>
      </w:r>
    </w:p>
    <w:p w14:paraId="1FF7CC98" w14:textId="77777777" w:rsidR="004F7397" w:rsidRDefault="004F7397">
      <w:pPr>
        <w:pStyle w:val="BodyText"/>
      </w:pPr>
    </w:p>
    <w:p w14:paraId="0070AB27" w14:textId="77777777" w:rsidR="004F7397" w:rsidRDefault="004F7397">
      <w:pPr>
        <w:pStyle w:val="BodyText"/>
      </w:pPr>
    </w:p>
    <w:p w14:paraId="7D62B907" w14:textId="77777777" w:rsidR="004F7397" w:rsidRDefault="004F7397">
      <w:pPr>
        <w:pStyle w:val="BodyText"/>
      </w:pPr>
    </w:p>
    <w:p w14:paraId="4F6134C9" w14:textId="77777777" w:rsidR="004F7397" w:rsidRDefault="004F7397">
      <w:pPr>
        <w:pStyle w:val="BodyText"/>
      </w:pPr>
    </w:p>
    <w:p w14:paraId="5F32CFF8" w14:textId="77777777" w:rsidR="004F7397" w:rsidRDefault="004F7397">
      <w:pPr>
        <w:pStyle w:val="BodyText"/>
      </w:pPr>
    </w:p>
    <w:p w14:paraId="3B614BD7" w14:textId="77777777" w:rsidR="004F7397" w:rsidRDefault="004F7397">
      <w:pPr>
        <w:pStyle w:val="BodyText"/>
        <w:spacing w:before="7"/>
      </w:pPr>
    </w:p>
    <w:p w14:paraId="1EA73C6B" w14:textId="77777777" w:rsidR="004F7397" w:rsidRDefault="00000000">
      <w:pPr>
        <w:spacing w:before="1"/>
        <w:ind w:right="26"/>
        <w:jc w:val="right"/>
        <w:rPr>
          <w:rFonts w:ascii="Trebuchet MS"/>
          <w:b/>
          <w:i/>
          <w:sz w:val="16"/>
        </w:rPr>
      </w:pPr>
      <w:r>
        <w:rPr>
          <w:rFonts w:ascii="Trebuchet MS"/>
          <w:b/>
          <w:i/>
          <w:color w:val="231F20"/>
          <w:spacing w:val="-5"/>
          <w:sz w:val="16"/>
        </w:rPr>
        <w:t>119</w:t>
      </w:r>
    </w:p>
    <w:sectPr w:rsidR="004F7397">
      <w:type w:val="continuous"/>
      <w:pgSz w:w="11900" w:h="16840"/>
      <w:pgMar w:top="15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dobe Garamond Pro">
    <w:altName w:val="Garamond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33F6E"/>
    <w:multiLevelType w:val="hybridMultilevel"/>
    <w:tmpl w:val="5128BFBC"/>
    <w:lvl w:ilvl="0" w:tplc="3634F0B6">
      <w:start w:val="1"/>
      <w:numFmt w:val="decimal"/>
      <w:lvlText w:val="%1."/>
      <w:lvlJc w:val="left"/>
      <w:pPr>
        <w:ind w:left="707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86"/>
        <w:sz w:val="16"/>
        <w:szCs w:val="16"/>
        <w:lang w:val="en-US" w:eastAsia="en-US" w:bidi="ar-SA"/>
      </w:rPr>
    </w:lvl>
    <w:lvl w:ilvl="1" w:tplc="F92A8D8C">
      <w:numFmt w:val="bullet"/>
      <w:lvlText w:val="•"/>
      <w:lvlJc w:val="left"/>
      <w:pPr>
        <w:ind w:left="1123" w:hanging="300"/>
      </w:pPr>
      <w:rPr>
        <w:rFonts w:hint="default"/>
        <w:lang w:val="en-US" w:eastAsia="en-US" w:bidi="ar-SA"/>
      </w:rPr>
    </w:lvl>
    <w:lvl w:ilvl="2" w:tplc="DDC2E1E2">
      <w:numFmt w:val="bullet"/>
      <w:lvlText w:val="•"/>
      <w:lvlJc w:val="left"/>
      <w:pPr>
        <w:ind w:left="1546" w:hanging="300"/>
      </w:pPr>
      <w:rPr>
        <w:rFonts w:hint="default"/>
        <w:lang w:val="en-US" w:eastAsia="en-US" w:bidi="ar-SA"/>
      </w:rPr>
    </w:lvl>
    <w:lvl w:ilvl="3" w:tplc="25E077FA">
      <w:numFmt w:val="bullet"/>
      <w:lvlText w:val="•"/>
      <w:lvlJc w:val="left"/>
      <w:pPr>
        <w:ind w:left="1970" w:hanging="300"/>
      </w:pPr>
      <w:rPr>
        <w:rFonts w:hint="default"/>
        <w:lang w:val="en-US" w:eastAsia="en-US" w:bidi="ar-SA"/>
      </w:rPr>
    </w:lvl>
    <w:lvl w:ilvl="4" w:tplc="4F4A1E7C">
      <w:numFmt w:val="bullet"/>
      <w:lvlText w:val="•"/>
      <w:lvlJc w:val="left"/>
      <w:pPr>
        <w:ind w:left="2393" w:hanging="300"/>
      </w:pPr>
      <w:rPr>
        <w:rFonts w:hint="default"/>
        <w:lang w:val="en-US" w:eastAsia="en-US" w:bidi="ar-SA"/>
      </w:rPr>
    </w:lvl>
    <w:lvl w:ilvl="5" w:tplc="F6C6B3EE">
      <w:numFmt w:val="bullet"/>
      <w:lvlText w:val="•"/>
      <w:lvlJc w:val="left"/>
      <w:pPr>
        <w:ind w:left="2817" w:hanging="300"/>
      </w:pPr>
      <w:rPr>
        <w:rFonts w:hint="default"/>
        <w:lang w:val="en-US" w:eastAsia="en-US" w:bidi="ar-SA"/>
      </w:rPr>
    </w:lvl>
    <w:lvl w:ilvl="6" w:tplc="4C1654A8">
      <w:numFmt w:val="bullet"/>
      <w:lvlText w:val="•"/>
      <w:lvlJc w:val="left"/>
      <w:pPr>
        <w:ind w:left="3240" w:hanging="300"/>
      </w:pPr>
      <w:rPr>
        <w:rFonts w:hint="default"/>
        <w:lang w:val="en-US" w:eastAsia="en-US" w:bidi="ar-SA"/>
      </w:rPr>
    </w:lvl>
    <w:lvl w:ilvl="7" w:tplc="34203E4C">
      <w:numFmt w:val="bullet"/>
      <w:lvlText w:val="•"/>
      <w:lvlJc w:val="left"/>
      <w:pPr>
        <w:ind w:left="3664" w:hanging="300"/>
      </w:pPr>
      <w:rPr>
        <w:rFonts w:hint="default"/>
        <w:lang w:val="en-US" w:eastAsia="en-US" w:bidi="ar-SA"/>
      </w:rPr>
    </w:lvl>
    <w:lvl w:ilvl="8" w:tplc="54607896">
      <w:numFmt w:val="bullet"/>
      <w:lvlText w:val="•"/>
      <w:lvlJc w:val="left"/>
      <w:pPr>
        <w:ind w:left="4087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54AE62E4"/>
    <w:multiLevelType w:val="hybridMultilevel"/>
    <w:tmpl w:val="366AE8B0"/>
    <w:lvl w:ilvl="0" w:tplc="699C193A">
      <w:start w:val="1"/>
      <w:numFmt w:val="decimal"/>
      <w:lvlText w:val="%1."/>
      <w:lvlJc w:val="left"/>
      <w:pPr>
        <w:ind w:left="708" w:hanging="22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86"/>
        <w:sz w:val="16"/>
        <w:szCs w:val="16"/>
        <w:lang w:val="en-US" w:eastAsia="en-US" w:bidi="ar-SA"/>
      </w:rPr>
    </w:lvl>
    <w:lvl w:ilvl="1" w:tplc="04322E20">
      <w:numFmt w:val="bullet"/>
      <w:lvlText w:val="•"/>
      <w:lvlJc w:val="left"/>
      <w:pPr>
        <w:ind w:left="1123" w:hanging="220"/>
      </w:pPr>
      <w:rPr>
        <w:rFonts w:hint="default"/>
        <w:lang w:val="en-US" w:eastAsia="en-US" w:bidi="ar-SA"/>
      </w:rPr>
    </w:lvl>
    <w:lvl w:ilvl="2" w:tplc="DEC23A66">
      <w:numFmt w:val="bullet"/>
      <w:lvlText w:val="•"/>
      <w:lvlJc w:val="left"/>
      <w:pPr>
        <w:ind w:left="1546" w:hanging="220"/>
      </w:pPr>
      <w:rPr>
        <w:rFonts w:hint="default"/>
        <w:lang w:val="en-US" w:eastAsia="en-US" w:bidi="ar-SA"/>
      </w:rPr>
    </w:lvl>
    <w:lvl w:ilvl="3" w:tplc="A82077FA">
      <w:numFmt w:val="bullet"/>
      <w:lvlText w:val="•"/>
      <w:lvlJc w:val="left"/>
      <w:pPr>
        <w:ind w:left="1970" w:hanging="220"/>
      </w:pPr>
      <w:rPr>
        <w:rFonts w:hint="default"/>
        <w:lang w:val="en-US" w:eastAsia="en-US" w:bidi="ar-SA"/>
      </w:rPr>
    </w:lvl>
    <w:lvl w:ilvl="4" w:tplc="1E1ED646">
      <w:numFmt w:val="bullet"/>
      <w:lvlText w:val="•"/>
      <w:lvlJc w:val="left"/>
      <w:pPr>
        <w:ind w:left="2393" w:hanging="220"/>
      </w:pPr>
      <w:rPr>
        <w:rFonts w:hint="default"/>
        <w:lang w:val="en-US" w:eastAsia="en-US" w:bidi="ar-SA"/>
      </w:rPr>
    </w:lvl>
    <w:lvl w:ilvl="5" w:tplc="FB9AFFB4">
      <w:numFmt w:val="bullet"/>
      <w:lvlText w:val="•"/>
      <w:lvlJc w:val="left"/>
      <w:pPr>
        <w:ind w:left="2817" w:hanging="220"/>
      </w:pPr>
      <w:rPr>
        <w:rFonts w:hint="default"/>
        <w:lang w:val="en-US" w:eastAsia="en-US" w:bidi="ar-SA"/>
      </w:rPr>
    </w:lvl>
    <w:lvl w:ilvl="6" w:tplc="4AD65BC2">
      <w:numFmt w:val="bullet"/>
      <w:lvlText w:val="•"/>
      <w:lvlJc w:val="left"/>
      <w:pPr>
        <w:ind w:left="3240" w:hanging="220"/>
      </w:pPr>
      <w:rPr>
        <w:rFonts w:hint="default"/>
        <w:lang w:val="en-US" w:eastAsia="en-US" w:bidi="ar-SA"/>
      </w:rPr>
    </w:lvl>
    <w:lvl w:ilvl="7" w:tplc="91C23C26">
      <w:numFmt w:val="bullet"/>
      <w:lvlText w:val="•"/>
      <w:lvlJc w:val="left"/>
      <w:pPr>
        <w:ind w:left="3664" w:hanging="220"/>
      </w:pPr>
      <w:rPr>
        <w:rFonts w:hint="default"/>
        <w:lang w:val="en-US" w:eastAsia="en-US" w:bidi="ar-SA"/>
      </w:rPr>
    </w:lvl>
    <w:lvl w:ilvl="8" w:tplc="0D2475EA">
      <w:numFmt w:val="bullet"/>
      <w:lvlText w:val="•"/>
      <w:lvlJc w:val="left"/>
      <w:pPr>
        <w:ind w:left="4087" w:hanging="220"/>
      </w:pPr>
      <w:rPr>
        <w:rFonts w:hint="default"/>
        <w:lang w:val="en-US" w:eastAsia="en-US" w:bidi="ar-SA"/>
      </w:rPr>
    </w:lvl>
  </w:abstractNum>
  <w:num w:numId="1" w16cid:durableId="233471832">
    <w:abstractNumId w:val="0"/>
  </w:num>
  <w:num w:numId="2" w16cid:durableId="682629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7397"/>
    <w:rsid w:val="004F7397"/>
    <w:rsid w:val="00BC0D5A"/>
    <w:rsid w:val="00E2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178E"/>
  <w15:docId w15:val="{C254AC94-DD77-4E2A-9569-6D8C3ED7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53"/>
      <w:outlineLvl w:val="1"/>
    </w:pPr>
    <w:rPr>
      <w:rFonts w:ascii="Trebuchet MS" w:eastAsia="Trebuchet MS" w:hAnsi="Trebuchet MS" w:cs="Trebuchet MS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07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Rammel, Keegan</cp:lastModifiedBy>
  <cp:revision>2</cp:revision>
  <dcterms:created xsi:type="dcterms:W3CDTF">2026-06-01T17:28:00Z</dcterms:created>
  <dcterms:modified xsi:type="dcterms:W3CDTF">2026-06-01T17:28:00Z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2006-06-28T00:00:00Z</vt:filetime>
  </property>
  <property fmtid="{D5CDD505-2E9C-101B-9397-08002B2CF9AE}" pid="3" name="Creator">
    <vt:lpwstr>QuarkXPressª 4.11: LaserWriter 8 Z1-8.7.1</vt:lpwstr>
  </property>
  <property fmtid="{D5CDD505-2E9C-101B-9397-08002B2CF9AE}" pid="4" name="LastSaved">
    <vt:filetime>2026-06-01T00:00:00Z</vt:filetime>
  </property>
  <property fmtid="{D5CDD505-2E9C-101B-9397-08002B2CF9AE}" pid="5" name="Producer">
    <vt:lpwstr>Acrobat Distiller 4.05 for Macintosh</vt:lpwstr>
  </property>
</Properties>
</file>