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3263" w14:textId="77777777" w:rsidR="00115D21" w:rsidRDefault="00000000">
      <w:pPr>
        <w:ind w:left="3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F12CCE9" wp14:editId="0A29BF93">
            <wp:extent cx="6849471" cy="2419350"/>
            <wp:effectExtent l="0" t="0" r="0" b="0"/>
            <wp:docPr id="1" name="Image 1" descr="National Center for Posttraumatic Stress Disord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National Center for Posttraumatic Stress Disorder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9471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AD16A" w14:textId="77777777" w:rsidR="00115D21" w:rsidRDefault="00115D21">
      <w:pPr>
        <w:pStyle w:val="BodyText"/>
        <w:rPr>
          <w:rFonts w:ascii="Times New Roman"/>
          <w:sz w:val="60"/>
        </w:rPr>
      </w:pPr>
    </w:p>
    <w:p w14:paraId="616093FE" w14:textId="77777777" w:rsidR="00115D21" w:rsidRDefault="00115D21">
      <w:pPr>
        <w:pStyle w:val="BodyText"/>
        <w:spacing w:before="113"/>
        <w:rPr>
          <w:rFonts w:ascii="Times New Roman"/>
          <w:sz w:val="60"/>
        </w:rPr>
      </w:pPr>
    </w:p>
    <w:p w14:paraId="511A51DC" w14:textId="77777777" w:rsidR="00115D21" w:rsidRDefault="00000000">
      <w:pPr>
        <w:pStyle w:val="Heading1"/>
        <w:spacing w:line="254" w:lineRule="auto"/>
      </w:pPr>
      <w:r>
        <w:rPr>
          <w:color w:val="003C5A"/>
        </w:rPr>
        <w:t>Primary</w:t>
      </w:r>
      <w:r>
        <w:rPr>
          <w:color w:val="003C5A"/>
          <w:spacing w:val="-13"/>
        </w:rPr>
        <w:t xml:space="preserve"> </w:t>
      </w:r>
      <w:r>
        <w:rPr>
          <w:color w:val="003C5A"/>
        </w:rPr>
        <w:t>Care</w:t>
      </w:r>
      <w:r>
        <w:rPr>
          <w:color w:val="003C5A"/>
          <w:spacing w:val="-13"/>
        </w:rPr>
        <w:t xml:space="preserve"> </w:t>
      </w:r>
      <w:r>
        <w:rPr>
          <w:color w:val="003C5A"/>
        </w:rPr>
        <w:t>PTSD</w:t>
      </w:r>
      <w:r>
        <w:rPr>
          <w:color w:val="003C5A"/>
          <w:spacing w:val="-13"/>
        </w:rPr>
        <w:t xml:space="preserve"> </w:t>
      </w:r>
      <w:r>
        <w:rPr>
          <w:color w:val="003C5A"/>
        </w:rPr>
        <w:t xml:space="preserve">Screen for </w:t>
      </w:r>
      <w:r>
        <w:rPr>
          <w:i/>
          <w:color w:val="003C5A"/>
        </w:rPr>
        <w:t xml:space="preserve">DSM-5 </w:t>
      </w:r>
      <w:r>
        <w:rPr>
          <w:color w:val="003C5A"/>
        </w:rPr>
        <w:t>(PC-PTSD-5)</w:t>
      </w:r>
    </w:p>
    <w:p w14:paraId="79C355E9" w14:textId="77777777" w:rsidR="00115D21" w:rsidRDefault="00115D21">
      <w:pPr>
        <w:pStyle w:val="BodyText"/>
        <w:rPr>
          <w:rFonts w:ascii="Georgia"/>
          <w:b/>
          <w:sz w:val="60"/>
        </w:rPr>
      </w:pPr>
    </w:p>
    <w:p w14:paraId="55C3C88D" w14:textId="77777777" w:rsidR="00115D21" w:rsidRDefault="00115D21">
      <w:pPr>
        <w:pStyle w:val="BodyText"/>
        <w:rPr>
          <w:rFonts w:ascii="Georgia"/>
          <w:b/>
          <w:sz w:val="60"/>
        </w:rPr>
      </w:pPr>
    </w:p>
    <w:p w14:paraId="52F19B45" w14:textId="77777777" w:rsidR="00115D21" w:rsidRDefault="00115D21">
      <w:pPr>
        <w:pStyle w:val="BodyText"/>
        <w:rPr>
          <w:rFonts w:ascii="Georgia"/>
          <w:b/>
          <w:sz w:val="60"/>
        </w:rPr>
      </w:pPr>
    </w:p>
    <w:p w14:paraId="19DE7BF0" w14:textId="77777777" w:rsidR="00115D21" w:rsidRDefault="00115D21">
      <w:pPr>
        <w:pStyle w:val="BodyText"/>
        <w:rPr>
          <w:rFonts w:ascii="Georgia"/>
          <w:b/>
          <w:sz w:val="60"/>
        </w:rPr>
      </w:pPr>
    </w:p>
    <w:p w14:paraId="07455FD0" w14:textId="77777777" w:rsidR="00115D21" w:rsidRDefault="00115D21">
      <w:pPr>
        <w:pStyle w:val="BodyText"/>
        <w:rPr>
          <w:rFonts w:ascii="Georgia"/>
          <w:b/>
          <w:sz w:val="60"/>
        </w:rPr>
      </w:pPr>
    </w:p>
    <w:p w14:paraId="0B7955D4" w14:textId="77777777" w:rsidR="00115D21" w:rsidRDefault="00115D21">
      <w:pPr>
        <w:pStyle w:val="BodyText"/>
        <w:spacing w:before="228"/>
        <w:rPr>
          <w:rFonts w:ascii="Georgia"/>
          <w:b/>
          <w:sz w:val="60"/>
        </w:rPr>
      </w:pPr>
    </w:p>
    <w:p w14:paraId="48DE6062" w14:textId="77777777" w:rsidR="00115D21" w:rsidRDefault="00000000">
      <w:pPr>
        <w:ind w:left="360"/>
        <w:rPr>
          <w:sz w:val="24"/>
        </w:rPr>
      </w:pPr>
      <w:r>
        <w:rPr>
          <w:b/>
          <w:color w:val="231F20"/>
          <w:sz w:val="24"/>
        </w:rPr>
        <w:t>Version date:</w:t>
      </w:r>
      <w:r>
        <w:rPr>
          <w:b/>
          <w:color w:val="231F20"/>
          <w:spacing w:val="2"/>
          <w:sz w:val="24"/>
        </w:rPr>
        <w:t xml:space="preserve"> </w:t>
      </w:r>
      <w:r>
        <w:rPr>
          <w:color w:val="231F20"/>
          <w:spacing w:val="-4"/>
          <w:sz w:val="24"/>
        </w:rPr>
        <w:t>2022</w:t>
      </w:r>
    </w:p>
    <w:p w14:paraId="16247C8D" w14:textId="77777777" w:rsidR="00115D21" w:rsidRDefault="00000000">
      <w:pPr>
        <w:spacing w:before="281" w:line="237" w:lineRule="auto"/>
        <w:ind w:left="360" w:right="6586"/>
        <w:rPr>
          <w:i/>
          <w:sz w:val="24"/>
        </w:rPr>
      </w:pPr>
      <w:r>
        <w:rPr>
          <w:b/>
          <w:color w:val="231F20"/>
          <w:sz w:val="24"/>
        </w:rPr>
        <w:t>Reference:</w:t>
      </w:r>
      <w:r>
        <w:rPr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Prins, A., Bovin, M. J., Kimerling,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R.,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Kaloupek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D.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G,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Marx,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B.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P.,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Pless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Kaiser,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A.,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&amp; Schnurr,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 xml:space="preserve">P. P. (2015). </w:t>
      </w:r>
      <w:r>
        <w:rPr>
          <w:i/>
          <w:color w:val="231F20"/>
          <w:sz w:val="24"/>
        </w:rPr>
        <w:t>Primary Care PTSD Screen</w:t>
      </w:r>
    </w:p>
    <w:p w14:paraId="10CAE4BF" w14:textId="77777777" w:rsidR="00115D21" w:rsidRDefault="00000000">
      <w:pPr>
        <w:spacing w:before="6" w:line="235" w:lineRule="auto"/>
        <w:ind w:left="360" w:right="5354"/>
        <w:rPr>
          <w:position w:val="2"/>
          <w:sz w:val="24"/>
        </w:rPr>
      </w:pPr>
      <w:r>
        <w:rPr>
          <w:i/>
          <w:color w:val="231F20"/>
          <w:sz w:val="24"/>
        </w:rPr>
        <w:t>for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DSM-5</w:t>
      </w:r>
      <w:r>
        <w:rPr>
          <w:i/>
          <w:color w:val="231F20"/>
          <w:spacing w:val="-9"/>
          <w:sz w:val="24"/>
        </w:rPr>
        <w:t xml:space="preserve"> </w:t>
      </w:r>
      <w:r>
        <w:rPr>
          <w:i/>
          <w:color w:val="231F20"/>
          <w:sz w:val="24"/>
        </w:rPr>
        <w:t>(PC-PTSD-5)</w:t>
      </w:r>
      <w:r>
        <w:rPr>
          <w:i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[Measurement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 xml:space="preserve">instrument]. Available from </w:t>
      </w:r>
      <w:hyperlink r:id="rId9">
        <w:r>
          <w:rPr>
            <w:color w:val="231F20"/>
            <w:position w:val="2"/>
            <w:sz w:val="24"/>
            <w:u w:val="single" w:color="231F20"/>
          </w:rPr>
          <w:t>https://www.ptsd.va.go</w:t>
        </w:r>
      </w:hyperlink>
      <w:r>
        <w:rPr>
          <w:color w:val="231F20"/>
          <w:position w:val="2"/>
          <w:sz w:val="24"/>
        </w:rPr>
        <w:t>v</w:t>
      </w:r>
    </w:p>
    <w:p w14:paraId="52B63DB7" w14:textId="77777777" w:rsidR="00115D21" w:rsidRDefault="00000000">
      <w:pPr>
        <w:spacing w:before="267" w:line="237" w:lineRule="auto"/>
        <w:ind w:left="360" w:right="6706"/>
        <w:rPr>
          <w:sz w:val="24"/>
        </w:rPr>
      </w:pPr>
      <w:hyperlink r:id="rId10">
        <w:r>
          <w:rPr>
            <w:b/>
            <w:color w:val="231F20"/>
            <w:sz w:val="24"/>
          </w:rPr>
          <w:t>URL:</w:t>
        </w:r>
        <w:r>
          <w:rPr>
            <w:b/>
            <w:color w:val="231F20"/>
            <w:spacing w:val="15"/>
            <w:sz w:val="24"/>
          </w:rPr>
          <w:t xml:space="preserve"> </w:t>
        </w:r>
        <w:r>
          <w:rPr>
            <w:color w:val="231F20"/>
            <w:sz w:val="24"/>
            <w:u w:val="single" w:color="231F20"/>
          </w:rPr>
          <w:t>https://www.ptsd.va.gov/professional</w:t>
        </w:r>
      </w:hyperlink>
      <w:r>
        <w:rPr>
          <w:color w:val="231F20"/>
          <w:sz w:val="24"/>
        </w:rPr>
        <w:t xml:space="preserve">/ </w:t>
      </w:r>
      <w:hyperlink r:id="rId11">
        <w:r>
          <w:rPr>
            <w:color w:val="231F20"/>
            <w:spacing w:val="-2"/>
            <w:sz w:val="24"/>
            <w:u w:val="single" w:color="231F20"/>
          </w:rPr>
          <w:t>assessment/screens/pc-ptsd.asp</w:t>
        </w:r>
      </w:hyperlink>
    </w:p>
    <w:p w14:paraId="346A7683" w14:textId="77777777" w:rsidR="00115D21" w:rsidRDefault="00000000">
      <w:pPr>
        <w:pStyle w:val="BodyText"/>
        <w:spacing w:before="7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2AB0E096" wp14:editId="7EA72418">
            <wp:simplePos x="0" y="0"/>
            <wp:positionH relativeFrom="page">
              <wp:posOffset>457200</wp:posOffset>
            </wp:positionH>
            <wp:positionV relativeFrom="paragraph">
              <wp:posOffset>212972</wp:posOffset>
            </wp:positionV>
            <wp:extent cx="6831210" cy="72866"/>
            <wp:effectExtent l="0" t="0" r="0" b="0"/>
            <wp:wrapTopAndBottom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1210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51620B" w14:textId="77777777" w:rsidR="00115D21" w:rsidRDefault="00115D21">
      <w:pPr>
        <w:pStyle w:val="BodyText"/>
        <w:rPr>
          <w:sz w:val="20"/>
        </w:rPr>
        <w:sectPr w:rsidR="00115D21">
          <w:type w:val="continuous"/>
          <w:pgSz w:w="12240" w:h="15840"/>
          <w:pgMar w:top="720" w:right="360" w:bottom="280" w:left="360" w:header="720" w:footer="720" w:gutter="0"/>
          <w:cols w:space="720"/>
        </w:sectPr>
      </w:pPr>
    </w:p>
    <w:p w14:paraId="142B33C3" w14:textId="77777777" w:rsidR="00115D21" w:rsidRDefault="00000000">
      <w:pPr>
        <w:spacing w:before="78"/>
        <w:ind w:right="7"/>
        <w:jc w:val="center"/>
        <w:rPr>
          <w:b/>
          <w:sz w:val="26"/>
        </w:rPr>
      </w:pPr>
      <w:r>
        <w:rPr>
          <w:b/>
          <w:color w:val="231F20"/>
          <w:sz w:val="26"/>
        </w:rPr>
        <w:lastRenderedPageBreak/>
        <w:t>PC-PTSD-</w:t>
      </w:r>
      <w:r>
        <w:rPr>
          <w:b/>
          <w:color w:val="231F20"/>
          <w:spacing w:val="-10"/>
          <w:sz w:val="26"/>
        </w:rPr>
        <w:t>5</w:t>
      </w:r>
    </w:p>
    <w:p w14:paraId="586D8BBE" w14:textId="77777777" w:rsidR="00115D21" w:rsidRDefault="00115D21">
      <w:pPr>
        <w:pStyle w:val="BodyText"/>
        <w:spacing w:before="48"/>
        <w:rPr>
          <w:b/>
          <w:sz w:val="26"/>
        </w:rPr>
      </w:pPr>
    </w:p>
    <w:p w14:paraId="7D96D1EF" w14:textId="77777777" w:rsidR="00115D21" w:rsidRDefault="00000000">
      <w:pPr>
        <w:pStyle w:val="Heading2"/>
      </w:pPr>
      <w:r>
        <w:rPr>
          <w:color w:val="231F20"/>
          <w:spacing w:val="-2"/>
        </w:rPr>
        <w:t>Description</w:t>
      </w:r>
    </w:p>
    <w:p w14:paraId="1E00BCD4" w14:textId="77777777" w:rsidR="00115D21" w:rsidRDefault="00000000">
      <w:pPr>
        <w:pStyle w:val="BodyText"/>
        <w:spacing w:before="10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9ED577" wp14:editId="6D20A7AC">
                <wp:simplePos x="0" y="0"/>
                <wp:positionH relativeFrom="page">
                  <wp:posOffset>457200</wp:posOffset>
                </wp:positionH>
                <wp:positionV relativeFrom="paragraph">
                  <wp:posOffset>69138</wp:posOffset>
                </wp:positionV>
                <wp:extent cx="686435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>
                              <a:moveTo>
                                <a:pt x="0" y="0"/>
                              </a:moveTo>
                              <a:lnTo>
                                <a:pt x="68643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8454E" id="Graphic 6" o:spid="_x0000_s1026" alt="&quot;&quot;" style="position:absolute;margin-left:36pt;margin-top:5.45pt;width:540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" path="m,l6864350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1D58E65D" w14:textId="77777777" w:rsidR="00115D21" w:rsidRDefault="00000000">
      <w:pPr>
        <w:pStyle w:val="BodyText"/>
        <w:spacing w:before="172" w:line="228" w:lineRule="auto"/>
        <w:ind w:left="350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PTSD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Screen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i/>
          <w:color w:val="231F20"/>
        </w:rPr>
        <w:t xml:space="preserve">DSM-5 </w:t>
      </w:r>
      <w:r>
        <w:rPr>
          <w:color w:val="231F20"/>
        </w:rPr>
        <w:t>(PC-PTSD-5)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5-item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screen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probable PTSD.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Those </w:t>
      </w:r>
      <w:proofErr w:type="gramStart"/>
      <w:r>
        <w:rPr>
          <w:color w:val="231F20"/>
        </w:rPr>
        <w:t>screening positive</w:t>
      </w:r>
      <w:proofErr w:type="gramEnd"/>
      <w:r>
        <w:rPr>
          <w:color w:val="231F20"/>
        </w:rPr>
        <w:t xml:space="preserve"> require further assessment, preferably with a structured interview.</w:t>
      </w:r>
    </w:p>
    <w:p w14:paraId="768A2CFD" w14:textId="77777777" w:rsidR="00115D21" w:rsidRDefault="00115D21">
      <w:pPr>
        <w:pStyle w:val="BodyText"/>
        <w:spacing w:before="186"/>
      </w:pPr>
    </w:p>
    <w:p w14:paraId="2DECD062" w14:textId="77777777" w:rsidR="00115D21" w:rsidRDefault="00000000">
      <w:pPr>
        <w:pStyle w:val="Heading2"/>
      </w:pPr>
      <w:r>
        <w:rPr>
          <w:color w:val="231F20"/>
          <w:spacing w:val="-2"/>
        </w:rPr>
        <w:t>Scoring</w:t>
      </w:r>
    </w:p>
    <w:p w14:paraId="71031DC9" w14:textId="77777777" w:rsidR="00115D21" w:rsidRDefault="00000000">
      <w:pPr>
        <w:pStyle w:val="BodyText"/>
        <w:spacing w:before="5"/>
        <w:rPr>
          <w:b/>
          <w:sz w:val="6"/>
        </w:rPr>
      </w:pPr>
      <w:r>
        <w:rPr>
          <w:b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FD99296" wp14:editId="18CD7489">
                <wp:simplePos x="0" y="0"/>
                <wp:positionH relativeFrom="page">
                  <wp:posOffset>457200</wp:posOffset>
                </wp:positionH>
                <wp:positionV relativeFrom="paragraph">
                  <wp:posOffset>66087</wp:posOffset>
                </wp:positionV>
                <wp:extent cx="6864350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>
                              <a:moveTo>
                                <a:pt x="0" y="0"/>
                              </a:moveTo>
                              <a:lnTo>
                                <a:pt x="68643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5568F" id="Graphic 7" o:spid="_x0000_s1026" alt="&quot;&quot;" style="position:absolute;margin-left:36pt;margin-top:5.2pt;width:540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" path="m,l6864350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1F9A8E39" w14:textId="77777777" w:rsidR="00115D21" w:rsidRDefault="00000000">
      <w:pPr>
        <w:pStyle w:val="BodyText"/>
        <w:spacing w:before="167" w:line="228" w:lineRule="auto"/>
        <w:ind w:left="350" w:right="787"/>
      </w:pP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measure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begins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item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designed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respondent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exposure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traumatic events. If a respondent denies exposure, the PC-PTSD-5 is complete with a score of 0.</w:t>
      </w:r>
    </w:p>
    <w:p w14:paraId="074EF142" w14:textId="77777777" w:rsidR="00115D21" w:rsidRDefault="00000000">
      <w:pPr>
        <w:pStyle w:val="BodyText"/>
        <w:spacing w:before="248" w:line="228" w:lineRule="auto"/>
        <w:ind w:left="350" w:right="613"/>
      </w:pPr>
      <w:r>
        <w:rPr>
          <w:color w:val="231F20"/>
        </w:rPr>
        <w:t>If a respondent indicates a trauma history – experiencing a traumatic event over the course of their life – the respondent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instructed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yes/no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below)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trauma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affected them over the past month.</w:t>
      </w:r>
    </w:p>
    <w:p w14:paraId="7A8A2E90" w14:textId="77777777" w:rsidR="00115D21" w:rsidRDefault="00000000">
      <w:pPr>
        <w:pStyle w:val="BodyText"/>
        <w:spacing w:before="237" w:line="228" w:lineRule="auto"/>
        <w:ind w:left="350" w:right="613"/>
      </w:pPr>
      <w:r>
        <w:rPr>
          <w:color w:val="231F20"/>
        </w:rPr>
        <w:t xml:space="preserve">Respondents can score </w:t>
      </w:r>
      <w:proofErr w:type="gramStart"/>
      <w:r>
        <w:rPr>
          <w:color w:val="231F20"/>
        </w:rPr>
        <w:t>a 0</w:t>
      </w:r>
      <w:proofErr w:type="gramEnd"/>
      <w:r>
        <w:rPr>
          <w:color w:val="231F20"/>
        </w:rPr>
        <w:t>-5, which is a count of "yes" responses to the 5 questions below. Research in a large sample of VA primary care patients found that a cut-point of 4 ideally balanced false negatives and false positives for the overall sample and for men. However, for women, a cut-point of 4 resulted in high numbers of false negatives. Practitioners may consider a lower cut-point for women in some settings if evaluation resources are available.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contrast,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higher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cut-point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resources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false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positives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substantially decrease clinician availability. Because performance parameters will change according to sample, clinicians should consider sample characteristics and screening purposes when selecting a cut-point.</w:t>
      </w:r>
    </w:p>
    <w:p w14:paraId="2229565B" w14:textId="77777777" w:rsidR="00115D21" w:rsidRDefault="00115D21">
      <w:pPr>
        <w:pStyle w:val="BodyText"/>
        <w:spacing w:before="91"/>
      </w:pPr>
    </w:p>
    <w:p w14:paraId="26E2A745" w14:textId="77777777" w:rsidR="00115D21" w:rsidRDefault="00000000">
      <w:pPr>
        <w:pStyle w:val="Heading2"/>
        <w:spacing w:before="1"/>
      </w:pPr>
      <w:r>
        <w:rPr>
          <w:color w:val="231F20"/>
          <w:spacing w:val="-2"/>
        </w:rPr>
        <w:t>Example</w:t>
      </w:r>
    </w:p>
    <w:p w14:paraId="6037BD1C" w14:textId="77777777" w:rsidR="00115D21" w:rsidRDefault="00000000">
      <w:pPr>
        <w:pStyle w:val="BodyText"/>
        <w:spacing w:before="12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772D00" wp14:editId="1CFC79C6">
                <wp:simplePos x="0" y="0"/>
                <wp:positionH relativeFrom="page">
                  <wp:posOffset>459902</wp:posOffset>
                </wp:positionH>
                <wp:positionV relativeFrom="paragraph">
                  <wp:posOffset>77948</wp:posOffset>
                </wp:positionV>
                <wp:extent cx="686435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>
                              <a:moveTo>
                                <a:pt x="0" y="0"/>
                              </a:moveTo>
                              <a:lnTo>
                                <a:pt x="68643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18E20" id="Graphic 8" o:spid="_x0000_s1026" alt="&quot;&quot;" style="position:absolute;margin-left:36.2pt;margin-top:6.15pt;width:540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" path="m,l6864350,e" filled="f" strokecolor="#231f20" strokeweight="2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</w:rPr>
        <w:drawing>
          <wp:anchor distT="0" distB="0" distL="0" distR="0" simplePos="0" relativeHeight="487589888" behindDoc="1" locked="0" layoutInCell="1" allowOverlap="1" wp14:anchorId="713E7D4A" wp14:editId="1CD857C8">
            <wp:simplePos x="0" y="0"/>
            <wp:positionH relativeFrom="page">
              <wp:posOffset>480040</wp:posOffset>
            </wp:positionH>
            <wp:positionV relativeFrom="paragraph">
              <wp:posOffset>203784</wp:posOffset>
            </wp:positionV>
            <wp:extent cx="6244314" cy="2850356"/>
            <wp:effectExtent l="0" t="0" r="0" b="0"/>
            <wp:wrapTopAndBottom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314" cy="2850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EBA1B" w14:textId="77777777" w:rsidR="00115D21" w:rsidRDefault="00115D21">
      <w:pPr>
        <w:pStyle w:val="BodyText"/>
        <w:spacing w:before="5"/>
        <w:rPr>
          <w:b/>
          <w:sz w:val="12"/>
        </w:rPr>
      </w:pPr>
    </w:p>
    <w:p w14:paraId="2E167CF8" w14:textId="77777777" w:rsidR="00115D21" w:rsidRDefault="00115D21">
      <w:pPr>
        <w:pStyle w:val="BodyText"/>
        <w:rPr>
          <w:b/>
          <w:sz w:val="20"/>
        </w:rPr>
      </w:pPr>
    </w:p>
    <w:p w14:paraId="2FC503CC" w14:textId="77777777" w:rsidR="00115D21" w:rsidRDefault="00115D21">
      <w:pPr>
        <w:pStyle w:val="BodyText"/>
        <w:rPr>
          <w:b/>
          <w:sz w:val="20"/>
        </w:rPr>
      </w:pPr>
    </w:p>
    <w:p w14:paraId="342F6A73" w14:textId="77777777" w:rsidR="00115D21" w:rsidRDefault="00115D21">
      <w:pPr>
        <w:pStyle w:val="BodyText"/>
        <w:rPr>
          <w:b/>
          <w:sz w:val="20"/>
        </w:rPr>
      </w:pPr>
    </w:p>
    <w:p w14:paraId="1A13803E" w14:textId="77777777" w:rsidR="00115D21" w:rsidRDefault="00000000">
      <w:pPr>
        <w:pStyle w:val="BodyText"/>
        <w:spacing w:before="2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288A0B6" wp14:editId="32AC45A2">
                <wp:simplePos x="0" y="0"/>
                <wp:positionH relativeFrom="page">
                  <wp:posOffset>457200</wp:posOffset>
                </wp:positionH>
                <wp:positionV relativeFrom="paragraph">
                  <wp:posOffset>314833</wp:posOffset>
                </wp:positionV>
                <wp:extent cx="6858000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A4A61" id="Graphic 10" o:spid="_x0000_s1026" alt="&quot;&quot;" style="position:absolute;margin-left:36pt;margin-top:24.8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" path="m,l68580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792B826B" w14:textId="77777777" w:rsidR="00115D21" w:rsidRDefault="00115D21">
      <w:pPr>
        <w:pStyle w:val="BodyText"/>
        <w:rPr>
          <w:b/>
          <w:sz w:val="20"/>
        </w:rPr>
        <w:sectPr w:rsidR="00115D21">
          <w:footerReference w:type="default" r:id="rId14"/>
          <w:pgSz w:w="12240" w:h="15840"/>
          <w:pgMar w:top="1100" w:right="360" w:bottom="1020" w:left="360" w:header="0" w:footer="827" w:gutter="0"/>
          <w:pgNumType w:start="1"/>
          <w:cols w:space="720"/>
        </w:sectPr>
      </w:pPr>
    </w:p>
    <w:p w14:paraId="1537300B" w14:textId="77777777" w:rsidR="00115D21" w:rsidRDefault="00000000">
      <w:pPr>
        <w:pStyle w:val="BodyText"/>
        <w:tabs>
          <w:tab w:val="left" w:pos="1611"/>
        </w:tabs>
        <w:spacing w:before="75"/>
        <w:ind w:right="357"/>
        <w:jc w:val="right"/>
      </w:pPr>
      <w:r>
        <w:rPr>
          <w:color w:val="231F20"/>
        </w:rPr>
        <w:lastRenderedPageBreak/>
        <w:t xml:space="preserve">ID # </w:t>
      </w:r>
      <w:r>
        <w:rPr>
          <w:color w:val="231F20"/>
          <w:u w:val="single" w:color="221E1F"/>
        </w:rPr>
        <w:tab/>
      </w:r>
    </w:p>
    <w:p w14:paraId="013AE281" w14:textId="77777777" w:rsidR="00115D21" w:rsidRDefault="00000000">
      <w:pPr>
        <w:spacing w:before="198"/>
        <w:ind w:right="7"/>
        <w:jc w:val="center"/>
        <w:rPr>
          <w:b/>
          <w:sz w:val="26"/>
        </w:rPr>
      </w:pPr>
      <w:r>
        <w:rPr>
          <w:b/>
          <w:color w:val="231F20"/>
          <w:sz w:val="26"/>
        </w:rPr>
        <w:t>PC-PTSD-</w:t>
      </w:r>
      <w:r>
        <w:rPr>
          <w:b/>
          <w:color w:val="231F20"/>
          <w:spacing w:val="-10"/>
          <w:sz w:val="26"/>
        </w:rPr>
        <w:t>5</w:t>
      </w:r>
    </w:p>
    <w:p w14:paraId="4B100D6F" w14:textId="77777777" w:rsidR="00115D21" w:rsidRDefault="00115D21">
      <w:pPr>
        <w:pStyle w:val="BodyText"/>
        <w:spacing w:before="140"/>
        <w:rPr>
          <w:b/>
        </w:rPr>
      </w:pPr>
    </w:p>
    <w:p w14:paraId="41E0395C" w14:textId="77777777" w:rsidR="00115D21" w:rsidRDefault="00000000">
      <w:pPr>
        <w:pStyle w:val="BodyText"/>
        <w:spacing w:line="257" w:lineRule="exact"/>
        <w:ind w:left="350"/>
      </w:pPr>
      <w:r>
        <w:rPr>
          <w:color w:val="231F20"/>
        </w:rPr>
        <w:t>Sometimes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things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happen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unusually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especially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frightening,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horrible,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traumatic.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"/>
        </w:rPr>
        <w:t xml:space="preserve"> example:</w:t>
      </w:r>
    </w:p>
    <w:p w14:paraId="52056227" w14:textId="77777777" w:rsidR="00115D21" w:rsidRDefault="00000000">
      <w:pPr>
        <w:pStyle w:val="ListParagraph"/>
        <w:numPr>
          <w:ilvl w:val="0"/>
          <w:numId w:val="2"/>
        </w:numPr>
        <w:tabs>
          <w:tab w:val="left" w:pos="1069"/>
        </w:tabs>
      </w:pPr>
      <w:proofErr w:type="gramStart"/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serious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accident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or </w:t>
      </w:r>
      <w:r>
        <w:rPr>
          <w:color w:val="231F20"/>
          <w:spacing w:val="-4"/>
        </w:rPr>
        <w:t>fire</w:t>
      </w:r>
    </w:p>
    <w:p w14:paraId="339342F1" w14:textId="77777777" w:rsidR="00115D21" w:rsidRDefault="00000000">
      <w:pPr>
        <w:pStyle w:val="ListParagraph"/>
        <w:numPr>
          <w:ilvl w:val="0"/>
          <w:numId w:val="2"/>
        </w:numPr>
        <w:tabs>
          <w:tab w:val="left" w:pos="1069"/>
        </w:tabs>
      </w:pP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sexual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assault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abuse</w:t>
      </w:r>
    </w:p>
    <w:p w14:paraId="337BEA0C" w14:textId="77777777" w:rsidR="00115D21" w:rsidRDefault="00000000">
      <w:pPr>
        <w:pStyle w:val="ListParagraph"/>
        <w:numPr>
          <w:ilvl w:val="0"/>
          <w:numId w:val="2"/>
        </w:numPr>
        <w:tabs>
          <w:tab w:val="left" w:pos="1069"/>
        </w:tabs>
      </w:pPr>
      <w:proofErr w:type="gramStart"/>
      <w:r>
        <w:rPr>
          <w:color w:val="231F20"/>
        </w:rPr>
        <w:t>an</w:t>
      </w:r>
      <w:proofErr w:type="gramEnd"/>
      <w:r>
        <w:rPr>
          <w:color w:val="231F20"/>
          <w:spacing w:val="1"/>
        </w:rPr>
        <w:t xml:space="preserve"> </w:t>
      </w:r>
      <w:r>
        <w:rPr>
          <w:color w:val="231F20"/>
        </w:rPr>
        <w:t>earthquake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flood</w:t>
      </w:r>
    </w:p>
    <w:p w14:paraId="33CEA7AD" w14:textId="77777777" w:rsidR="00115D21" w:rsidRDefault="00000000">
      <w:pPr>
        <w:pStyle w:val="ListParagraph"/>
        <w:numPr>
          <w:ilvl w:val="0"/>
          <w:numId w:val="2"/>
        </w:numPr>
        <w:tabs>
          <w:tab w:val="left" w:pos="1069"/>
        </w:tabs>
      </w:pPr>
      <w:r>
        <w:rPr>
          <w:color w:val="231F20"/>
        </w:rPr>
        <w:t xml:space="preserve">a </w:t>
      </w:r>
      <w:r>
        <w:rPr>
          <w:color w:val="231F20"/>
          <w:spacing w:val="-5"/>
        </w:rPr>
        <w:t>war</w:t>
      </w:r>
    </w:p>
    <w:p w14:paraId="1A035F1B" w14:textId="77777777" w:rsidR="00115D21" w:rsidRDefault="00000000">
      <w:pPr>
        <w:pStyle w:val="ListParagraph"/>
        <w:numPr>
          <w:ilvl w:val="0"/>
          <w:numId w:val="2"/>
        </w:numPr>
        <w:tabs>
          <w:tab w:val="left" w:pos="1069"/>
        </w:tabs>
      </w:pPr>
      <w:r>
        <w:rPr>
          <w:color w:val="231F20"/>
        </w:rPr>
        <w:t>seeing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 killed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 seriously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injured</w:t>
      </w:r>
    </w:p>
    <w:p w14:paraId="0E645EAF" w14:textId="77777777" w:rsidR="00115D21" w:rsidRDefault="00000000">
      <w:pPr>
        <w:pStyle w:val="ListParagraph"/>
        <w:numPr>
          <w:ilvl w:val="0"/>
          <w:numId w:val="2"/>
        </w:numPr>
        <w:tabs>
          <w:tab w:val="left" w:pos="1069"/>
        </w:tabs>
        <w:spacing w:line="257" w:lineRule="exact"/>
      </w:pPr>
      <w:r>
        <w:rPr>
          <w:color w:val="231F20"/>
        </w:rPr>
        <w:t>having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loved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through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homicide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suicide.</w:t>
      </w:r>
    </w:p>
    <w:p w14:paraId="3B912B2D" w14:textId="77777777" w:rsidR="00115D21" w:rsidRDefault="00000000">
      <w:pPr>
        <w:pStyle w:val="BodyText"/>
        <w:spacing w:before="236"/>
        <w:ind w:left="349"/>
      </w:pP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ever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experienced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kind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event?</w:t>
      </w:r>
    </w:p>
    <w:p w14:paraId="4B3241C0" w14:textId="77777777" w:rsidR="00115D21" w:rsidRDefault="00000000">
      <w:pPr>
        <w:pStyle w:val="BodyText"/>
        <w:tabs>
          <w:tab w:val="left" w:pos="4670"/>
        </w:tabs>
        <w:spacing w:before="95"/>
        <w:ind w:left="1789"/>
      </w:pP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</w:p>
    <w:p w14:paraId="62114BDF" w14:textId="77777777" w:rsidR="00115D21" w:rsidRDefault="00000000">
      <w:pPr>
        <w:pStyle w:val="BodyText"/>
        <w:spacing w:before="236"/>
        <w:ind w:left="349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proofErr w:type="gramStart"/>
      <w:r>
        <w:rPr>
          <w:color w:val="231F20"/>
        </w:rPr>
        <w:t>no</w:t>
      </w:r>
      <w:proofErr w:type="gram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screen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here.</w:t>
      </w:r>
    </w:p>
    <w:p w14:paraId="4C98A425" w14:textId="77777777" w:rsidR="00115D21" w:rsidRDefault="00000000">
      <w:pPr>
        <w:pStyle w:val="BodyText"/>
        <w:spacing w:before="235"/>
        <w:ind w:left="349"/>
      </w:pP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below.</w:t>
      </w:r>
    </w:p>
    <w:p w14:paraId="16DDFC21" w14:textId="77777777" w:rsidR="00115D21" w:rsidRDefault="00000000">
      <w:pPr>
        <w:pStyle w:val="Body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570514" wp14:editId="15F8379D">
                <wp:simplePos x="0" y="0"/>
                <wp:positionH relativeFrom="page">
                  <wp:posOffset>450850</wp:posOffset>
                </wp:positionH>
                <wp:positionV relativeFrom="paragraph">
                  <wp:posOffset>151460</wp:posOffset>
                </wp:positionV>
                <wp:extent cx="6864350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4350">
                              <a:moveTo>
                                <a:pt x="0" y="0"/>
                              </a:moveTo>
                              <a:lnTo>
                                <a:pt x="68643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0B008" id="Graphic 11" o:spid="_x0000_s1026" alt="&quot;&quot;" style="position:absolute;margin-left:35.5pt;margin-top:11.95pt;width:540.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" path="m,l686435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5D1E4BEA" w14:textId="77777777" w:rsidR="00115D21" w:rsidRDefault="00000000">
      <w:pPr>
        <w:pStyle w:val="Heading3"/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month,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you…</w:t>
      </w:r>
    </w:p>
    <w:p w14:paraId="6E53263F" w14:textId="77777777" w:rsidR="00115D21" w:rsidRDefault="00115D21">
      <w:pPr>
        <w:pStyle w:val="BodyText"/>
        <w:spacing w:before="233"/>
        <w:rPr>
          <w:b/>
        </w:rPr>
      </w:pPr>
    </w:p>
    <w:p w14:paraId="06EF41B7" w14:textId="77777777" w:rsidR="00115D21" w:rsidRDefault="00000000">
      <w:pPr>
        <w:pStyle w:val="ListParagraph"/>
        <w:numPr>
          <w:ilvl w:val="0"/>
          <w:numId w:val="1"/>
        </w:numPr>
        <w:tabs>
          <w:tab w:val="left" w:pos="709"/>
          <w:tab w:val="left" w:pos="1789"/>
          <w:tab w:val="left" w:pos="4669"/>
        </w:tabs>
        <w:spacing w:line="326" w:lineRule="auto"/>
        <w:ind w:right="2382" w:hanging="1440"/>
      </w:pPr>
      <w:r>
        <w:rPr>
          <w:color w:val="231F20"/>
        </w:rPr>
        <w:t>had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nightmares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thought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to? </w:t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 w14:paraId="23B8C2A7" w14:textId="77777777" w:rsidR="00115D21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89" w:line="228" w:lineRule="auto"/>
        <w:ind w:left="709" w:right="783"/>
      </w:pPr>
      <w:r>
        <w:rPr>
          <w:color w:val="231F20"/>
        </w:rPr>
        <w:t>tried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hard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event(s)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avoid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situations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reminded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-2"/>
        </w:rPr>
        <w:t>event(s)?</w:t>
      </w:r>
    </w:p>
    <w:p w14:paraId="02104ADA" w14:textId="77777777" w:rsidR="00115D21" w:rsidRDefault="00000000">
      <w:pPr>
        <w:pStyle w:val="BodyText"/>
        <w:tabs>
          <w:tab w:val="left" w:pos="4669"/>
        </w:tabs>
        <w:spacing w:before="97"/>
        <w:ind w:left="1789"/>
      </w:pP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</w:p>
    <w:p w14:paraId="461439ED" w14:textId="77777777" w:rsidR="00115D21" w:rsidRDefault="00115D21">
      <w:pPr>
        <w:pStyle w:val="BodyText"/>
        <w:spacing w:before="9"/>
      </w:pPr>
    </w:p>
    <w:p w14:paraId="10FF23CD" w14:textId="77777777" w:rsidR="00115D21" w:rsidRDefault="00000000">
      <w:pPr>
        <w:pStyle w:val="ListParagraph"/>
        <w:numPr>
          <w:ilvl w:val="0"/>
          <w:numId w:val="1"/>
        </w:numPr>
        <w:tabs>
          <w:tab w:val="left" w:pos="709"/>
          <w:tab w:val="left" w:pos="1789"/>
          <w:tab w:val="left" w:pos="4669"/>
        </w:tabs>
        <w:spacing w:line="326" w:lineRule="auto"/>
        <w:ind w:right="5894" w:hanging="1440"/>
      </w:pPr>
      <w:r>
        <w:rPr>
          <w:color w:val="231F20"/>
        </w:rPr>
        <w:t>been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constantly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guard,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watchful,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startled? </w:t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 w14:paraId="270D2CC4" w14:textId="77777777" w:rsidR="00115D21" w:rsidRDefault="00000000">
      <w:pPr>
        <w:pStyle w:val="ListParagraph"/>
        <w:numPr>
          <w:ilvl w:val="0"/>
          <w:numId w:val="1"/>
        </w:numPr>
        <w:tabs>
          <w:tab w:val="left" w:pos="709"/>
          <w:tab w:val="left" w:pos="1789"/>
          <w:tab w:val="left" w:pos="4669"/>
        </w:tabs>
        <w:spacing w:before="179" w:line="326" w:lineRule="auto"/>
        <w:ind w:right="4580" w:hanging="1440"/>
      </w:pPr>
      <w:r>
        <w:rPr>
          <w:color w:val="231F20"/>
        </w:rPr>
        <w:t>felt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numb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detached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people,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activities,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surroundings? </w:t>
      </w:r>
      <w:r>
        <w:rPr>
          <w:color w:val="231F20"/>
          <w:spacing w:val="-4"/>
        </w:rPr>
        <w:t>YES</w:t>
      </w:r>
      <w:r>
        <w:rPr>
          <w:color w:val="231F20"/>
        </w:rPr>
        <w:tab/>
      </w:r>
      <w:r>
        <w:rPr>
          <w:color w:val="231F20"/>
          <w:spacing w:val="-6"/>
        </w:rPr>
        <w:t>NO</w:t>
      </w:r>
    </w:p>
    <w:p w14:paraId="3F7B2502" w14:textId="77777777" w:rsidR="00115D21" w:rsidRDefault="00000000">
      <w:pPr>
        <w:pStyle w:val="ListParagraph"/>
        <w:numPr>
          <w:ilvl w:val="0"/>
          <w:numId w:val="1"/>
        </w:numPr>
        <w:tabs>
          <w:tab w:val="left" w:pos="709"/>
        </w:tabs>
        <w:spacing w:before="189" w:line="228" w:lineRule="auto"/>
        <w:ind w:left="709" w:right="852"/>
      </w:pPr>
      <w:r>
        <w:rPr>
          <w:color w:val="231F20"/>
        </w:rPr>
        <w:t>felt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guilty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unable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stop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blaming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yourself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others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have </w:t>
      </w:r>
      <w:r>
        <w:rPr>
          <w:color w:val="231F20"/>
          <w:spacing w:val="-2"/>
        </w:rPr>
        <w:t>caused?</w:t>
      </w:r>
    </w:p>
    <w:p w14:paraId="72479457" w14:textId="77777777" w:rsidR="00115D21" w:rsidRDefault="00000000">
      <w:pPr>
        <w:pStyle w:val="BodyText"/>
        <w:tabs>
          <w:tab w:val="left" w:pos="4669"/>
        </w:tabs>
        <w:spacing w:before="97"/>
        <w:ind w:left="1789"/>
      </w:pP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</w:p>
    <w:sectPr w:rsidR="00115D21">
      <w:pgSz w:w="12240" w:h="15840"/>
      <w:pgMar w:top="600" w:right="360" w:bottom="1020" w:left="36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4EEF" w14:textId="77777777" w:rsidR="0089478F" w:rsidRDefault="0089478F">
      <w:r>
        <w:separator/>
      </w:r>
    </w:p>
  </w:endnote>
  <w:endnote w:type="continuationSeparator" w:id="0">
    <w:p w14:paraId="27D987BD" w14:textId="77777777" w:rsidR="0089478F" w:rsidRDefault="0089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0FEB" w14:textId="77777777" w:rsidR="00115D2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FA7B6E7" wp14:editId="1020A2B9">
              <wp:simplePos x="0" y="0"/>
              <wp:positionH relativeFrom="page">
                <wp:posOffset>444500</wp:posOffset>
              </wp:positionH>
              <wp:positionV relativeFrom="page">
                <wp:posOffset>9393555</wp:posOffset>
              </wp:positionV>
              <wp:extent cx="989965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996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8486C" w14:textId="77777777" w:rsidR="00115D21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 xml:space="preserve">PC-PTSD-5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(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2022)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A7B6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pt;margin-top:739.65pt;width:77.95pt;height:14.4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" filled="f" stroked="f">
              <v:textbox inset="0,0,0,0">
                <w:txbxContent>
                  <w:p w14:paraId="3278486C" w14:textId="77777777" w:rsidR="00115D21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231F20"/>
                        <w:sz w:val="20"/>
                      </w:rPr>
                      <w:t xml:space="preserve">PC-PTSD-5 </w:t>
                    </w: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(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2022)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4F0F4EC6" wp14:editId="194DEB48">
              <wp:simplePos x="0" y="0"/>
              <wp:positionH relativeFrom="page">
                <wp:posOffset>3221354</wp:posOffset>
              </wp:positionH>
              <wp:positionV relativeFrom="page">
                <wp:posOffset>9398254</wp:posOffset>
              </wp:positionV>
              <wp:extent cx="1329690" cy="178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969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6B3004" w14:textId="77777777" w:rsidR="00115D21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National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Center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for</w:t>
                          </w:r>
                          <w:r>
                            <w:rPr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0"/>
                            </w:rPr>
                            <w:t>PTSD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0F4EC6" id="Textbox 4" o:spid="_x0000_s1027" type="#_x0000_t202" style="position:absolute;margin-left:253.65pt;margin-top:740pt;width:104.7pt;height:14.0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" filled="f" stroked="f">
              <v:textbox inset="0,0,0,0">
                <w:txbxContent>
                  <w:p w14:paraId="676B3004" w14:textId="77777777" w:rsidR="00115D21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National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Center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for</w:t>
                    </w:r>
                    <w:r>
                      <w:rPr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0"/>
                      </w:rPr>
                      <w:t>PTSD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D47EB77" wp14:editId="2B212AEB">
              <wp:simplePos x="0" y="0"/>
              <wp:positionH relativeFrom="page">
                <wp:posOffset>6697610</wp:posOffset>
              </wp:positionH>
              <wp:positionV relativeFrom="page">
                <wp:posOffset>9398254</wp:posOffset>
              </wp:positionV>
              <wp:extent cx="63055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55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1D2A7" w14:textId="77777777" w:rsidR="00115D21" w:rsidRDefault="00000000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47EB77" id="Textbox 5" o:spid="_x0000_s1028" type="#_x0000_t202" style="position:absolute;margin-left:527.35pt;margin-top:740pt;width:49.65pt;height:14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" filled="f" stroked="f">
              <v:textbox inset="0,0,0,0">
                <w:txbxContent>
                  <w:p w14:paraId="1551D2A7" w14:textId="77777777" w:rsidR="00115D21" w:rsidRDefault="00000000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93C1" w14:textId="77777777" w:rsidR="0089478F" w:rsidRDefault="0089478F">
      <w:r>
        <w:separator/>
      </w:r>
    </w:p>
  </w:footnote>
  <w:footnote w:type="continuationSeparator" w:id="0">
    <w:p w14:paraId="5CFAC1B1" w14:textId="77777777" w:rsidR="0089478F" w:rsidRDefault="00894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446F"/>
    <w:multiLevelType w:val="hybridMultilevel"/>
    <w:tmpl w:val="200E368C"/>
    <w:lvl w:ilvl="0" w:tplc="EB84D81E">
      <w:numFmt w:val="bullet"/>
      <w:lvlText w:val="•"/>
      <w:lvlJc w:val="left"/>
      <w:pPr>
        <w:ind w:left="1069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326A066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E384D27A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49165518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 w:tplc="E4DAFEC0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5" w:tplc="D3EEDF5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6" w:tplc="DA7205FE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3F981D66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ar-SA"/>
      </w:rPr>
    </w:lvl>
    <w:lvl w:ilvl="8" w:tplc="46ACBE32">
      <w:numFmt w:val="bullet"/>
      <w:lvlText w:val="•"/>
      <w:lvlJc w:val="left"/>
      <w:pPr>
        <w:ind w:left="94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F53860"/>
    <w:multiLevelType w:val="hybridMultilevel"/>
    <w:tmpl w:val="EB3E3E3E"/>
    <w:lvl w:ilvl="0" w:tplc="2DA0B5D0">
      <w:start w:val="1"/>
      <w:numFmt w:val="decimal"/>
      <w:lvlText w:val="%1."/>
      <w:lvlJc w:val="left"/>
      <w:pPr>
        <w:ind w:left="1789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ADE3E98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2" w:tplc="BB8A48F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3" w:tplc="71567342">
      <w:numFmt w:val="bullet"/>
      <w:lvlText w:val="•"/>
      <w:lvlJc w:val="left"/>
      <w:pPr>
        <w:ind w:left="4702" w:hanging="360"/>
      </w:pPr>
      <w:rPr>
        <w:rFonts w:hint="default"/>
        <w:lang w:val="en-US" w:eastAsia="en-US" w:bidi="ar-SA"/>
      </w:rPr>
    </w:lvl>
    <w:lvl w:ilvl="4" w:tplc="25BAD4E4">
      <w:numFmt w:val="bullet"/>
      <w:lvlText w:val="•"/>
      <w:lvlJc w:val="left"/>
      <w:pPr>
        <w:ind w:left="5676" w:hanging="360"/>
      </w:pPr>
      <w:rPr>
        <w:rFonts w:hint="default"/>
        <w:lang w:val="en-US" w:eastAsia="en-US" w:bidi="ar-SA"/>
      </w:rPr>
    </w:lvl>
    <w:lvl w:ilvl="5" w:tplc="B420C8C6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6" w:tplc="E7A2C50C">
      <w:numFmt w:val="bullet"/>
      <w:lvlText w:val="•"/>
      <w:lvlJc w:val="left"/>
      <w:pPr>
        <w:ind w:left="7624" w:hanging="360"/>
      </w:pPr>
      <w:rPr>
        <w:rFonts w:hint="default"/>
        <w:lang w:val="en-US" w:eastAsia="en-US" w:bidi="ar-SA"/>
      </w:rPr>
    </w:lvl>
    <w:lvl w:ilvl="7" w:tplc="FC74B740">
      <w:numFmt w:val="bullet"/>
      <w:lvlText w:val="•"/>
      <w:lvlJc w:val="left"/>
      <w:pPr>
        <w:ind w:left="8598" w:hanging="360"/>
      </w:pPr>
      <w:rPr>
        <w:rFonts w:hint="default"/>
        <w:lang w:val="en-US" w:eastAsia="en-US" w:bidi="ar-SA"/>
      </w:rPr>
    </w:lvl>
    <w:lvl w:ilvl="8" w:tplc="A0F0825A">
      <w:numFmt w:val="bullet"/>
      <w:lvlText w:val="•"/>
      <w:lvlJc w:val="left"/>
      <w:pPr>
        <w:ind w:left="9572" w:hanging="360"/>
      </w:pPr>
      <w:rPr>
        <w:rFonts w:hint="default"/>
        <w:lang w:val="en-US" w:eastAsia="en-US" w:bidi="ar-SA"/>
      </w:rPr>
    </w:lvl>
  </w:abstractNum>
  <w:num w:numId="1" w16cid:durableId="788822351">
    <w:abstractNumId w:val="1"/>
  </w:num>
  <w:num w:numId="2" w16cid:durableId="136833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D21"/>
    <w:rsid w:val="00115D21"/>
    <w:rsid w:val="004764D7"/>
    <w:rsid w:val="0089478F"/>
    <w:rsid w:val="00E2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465E"/>
  <w15:docId w15:val="{C8C23C7E-1B95-43D5-8D8F-409F69B8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2133" w:right="787" w:hanging="571"/>
      <w:outlineLvl w:val="0"/>
    </w:pPr>
    <w:rPr>
      <w:rFonts w:ascii="Georgia" w:eastAsia="Georgia" w:hAnsi="Georgia" w:cs="Georgia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ind w:left="35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229"/>
      <w:ind w:left="34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0" w:lineRule="exact"/>
      <w:ind w:left="106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tsd.va.gov/professional/assessment/screens/pc-ptsd.as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tsd.va.gov/professional/assessment/screens/pc-ptsd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tsd.va.gov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B1E60-087C-461F-9023-4899B97D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Primary Care PTSD Screen for DSM-5 (PC-PTSD-5)</dc:title>
  <dc:subject>Assessment Instrument</dc:subject>
  <dc:creator>Department of Veterans Affairs</dc:creator>
  <cp:keywords>Assessment Instrument; PTSD; Primary Care; Screen; DSM-5; PC-PTSD-5;</cp:keywords>
  <cp:lastModifiedBy>Rammel, Keegan</cp:lastModifiedBy>
  <cp:revision>2</cp:revision>
  <dcterms:created xsi:type="dcterms:W3CDTF">2026-06-01T17:05:00Z</dcterms:created>
  <dcterms:modified xsi:type="dcterms:W3CDTF">2026-06-01T17:05:00Z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Adobe InDesign CC 2015 (Macintosh)</vt:lpwstr>
  </property>
  <property fmtid="{D5CDD505-2E9C-101B-9397-08002B2CF9AE}" pid="4" name="Date Written">
    <vt:lpwstr>2016</vt:lpwstr>
  </property>
  <property fmtid="{D5CDD505-2E9C-101B-9397-08002B2CF9AE}" pid="5" name="Language">
    <vt:lpwstr>English</vt:lpwstr>
  </property>
  <property fmtid="{D5CDD505-2E9C-101B-9397-08002B2CF9AE}" pid="6" name="LastSaved">
    <vt:filetime>2026-06-01T00:00:00Z</vt:filetime>
  </property>
  <property fmtid="{D5CDD505-2E9C-101B-9397-08002B2CF9AE}" pid="7" name="Mailstop">
    <vt:lpwstr>116D</vt:lpwstr>
  </property>
  <property fmtid="{D5CDD505-2E9C-101B-9397-08002B2CF9AE}" pid="8" name="Producer">
    <vt:lpwstr>Adobe PDF Library 15.0</vt:lpwstr>
  </property>
</Properties>
</file>