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01DD" w14:textId="77777777" w:rsidR="008C51F6" w:rsidRPr="00DE2E20" w:rsidRDefault="008C51F6" w:rsidP="008C51F6">
      <w:pPr>
        <w:pStyle w:val="Heading6"/>
        <w:rPr>
          <w:rFonts w:ascii="Georgia" w:hAnsi="Georgia"/>
          <w:b/>
          <w:bCs/>
          <w:color w:val="800000"/>
        </w:rPr>
      </w:pPr>
      <w:r w:rsidRPr="00DE2E20">
        <w:rPr>
          <w:rFonts w:ascii="Georgia" w:hAnsi="Georgia"/>
          <w:b/>
          <w:bCs/>
          <w:color w:val="800000"/>
        </w:rPr>
        <w:t>Curriculum Vitae</w:t>
      </w:r>
    </w:p>
    <w:p w14:paraId="6C15762A" w14:textId="77777777" w:rsidR="008C51F6" w:rsidRDefault="00E5104E" w:rsidP="008C51F6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C8F040" wp14:editId="46B5A0A4">
                <wp:simplePos x="0" y="0"/>
                <wp:positionH relativeFrom="column">
                  <wp:posOffset>11430</wp:posOffset>
                </wp:positionH>
                <wp:positionV relativeFrom="paragraph">
                  <wp:posOffset>32385</wp:posOffset>
                </wp:positionV>
                <wp:extent cx="6145530" cy="0"/>
                <wp:effectExtent l="11430" t="6985" r="27940" b="311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10C4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55pt" to="484.8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d+ZwAEAAGkDAAAOAAAAZHJzL2Uyb0RvYy54bWysU01vGyEQvVfqf0Dc67WdOmpXXufgNLk4&#13;&#10;raWkP2AM7C4qMAiwd/3vM+CPpumt6h4Qw8w83nvDLu9Ga9hBhajRNXw2mXKmnECpXdfwny8Pn75w&#13;&#10;FhM4CQadavhRRX63+vhhOfhazbFHI1VgBOJiPfiG9yn5uqqi6JWFOEGvHCVbDBYShaGrZICB0K2p&#13;&#10;5tPpbTVgkD6gUDHS6f0pyVcFv22VSD/aNqrETMOJWyprKOsur9VqCXUXwPdanGnAP7CwoB1deoW6&#13;&#10;hwRsH/RfUFaLgBHbNBFoK2xbLVTRQGpm03dqnnvwqmghc6K/2hT/H6z4ftgGpmXDbzhzYGlEG+0U&#13;&#10;m2dnBh9rKli7bcjaxOie/QbFr8gcrntwnSoMX46e2ma5o/qjJQfRE/5ueEJJNbBPWGwa22AzJBnA&#13;&#10;xjKN43UaakxM0OHt7PNicUNDE5dcBfWl0YeYHhValjcNN8S5AMNhE1MmAvWlJN/j8EEbU4ZtHBsa&#13;&#10;/nUxX5SGiEbLnMxlMXS7tQnsAPm5lK+ooszbsoB7JwtYr0B+O+8TaHPa0+XGnc3I+k9O7lAet+Fi&#13;&#10;Es2zsDy/vfxg3sal+/cfsnoFAAD//wMAUEsDBBQABgAIAAAAIQDYAG0v3gAAAAoBAAAPAAAAZHJz&#13;&#10;L2Rvd25yZXYueG1sTI/BTsMwEETvSPyDtUhcKuq0iIimcSpEya0XCojrNl6SiHidxm4b+PouXOCy&#13;&#10;0tNoZmfy1eg6daQhtJ4NzKYJKOLK25ZrA68v5c09qBCRLXaeycAXBVgVlxc5Ztaf+JmO21grCeGQ&#13;&#10;oYEmxj7TOlQNOQxT3xOL9uEHh1FwqLUd8CThrtPzJEm1w5blQ4M9PTZUfW4PzkAo32hffk+qSfJ+&#13;&#10;W3ua79ebJzTm+mpcL+U8LEFFGuOfA342SH8opNjOH9gG1QlL+2jgbgZK1EW6SEHtflkXuf4/oTgD&#13;&#10;AAD//wMAUEsBAi0AFAAGAAgAAAAhALaDOJL+AAAA4QEAABMAAAAAAAAAAAAAAAAAAAAAAFtDb250&#13;&#10;ZW50X1R5cGVzXS54bWxQSwECLQAUAAYACAAAACEAOP0h/9YAAACUAQAACwAAAAAAAAAAAAAAAAAv&#13;&#10;AQAAX3JlbHMvLnJlbHNQSwECLQAUAAYACAAAACEA6C3fmcABAABpAwAADgAAAAAAAAAAAAAAAAAu&#13;&#10;AgAAZHJzL2Uyb0RvYy54bWxQSwECLQAUAAYACAAAACEA2ABtL94AAAAKAQAADwAAAAAAAAAAAAAA&#13;&#10;AAAaBAAAZHJzL2Rvd25yZXYueG1sUEsFBgAAAAAEAAQA8wAAACUFAAAAAA==&#13;&#10;"/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54"/>
        <w:gridCol w:w="4231"/>
        <w:gridCol w:w="2582"/>
        <w:gridCol w:w="2725"/>
      </w:tblGrid>
      <w:tr w:rsidR="00F85F2B" w14:paraId="6BEAE6E0" w14:textId="77777777" w:rsidTr="008E19E4">
        <w:trPr>
          <w:trHeight w:val="1820"/>
        </w:trPr>
        <w:tc>
          <w:tcPr>
            <w:tcW w:w="683" w:type="dxa"/>
          </w:tcPr>
          <w:p w14:paraId="0E632544" w14:textId="77777777" w:rsidR="008C51F6" w:rsidRDefault="008C51F6" w:rsidP="008C51F6"/>
        </w:tc>
        <w:tc>
          <w:tcPr>
            <w:tcW w:w="4407" w:type="dxa"/>
          </w:tcPr>
          <w:p w14:paraId="777BF494" w14:textId="77777777" w:rsidR="008C51F6" w:rsidRDefault="008C51F6" w:rsidP="0096589D">
            <w:pPr>
              <w:rPr>
                <w:rFonts w:ascii="Times New Roman" w:hAnsi="Times New Roman"/>
                <w:b/>
                <w:sz w:val="44"/>
              </w:rPr>
            </w:pPr>
            <w:r w:rsidRPr="00147826">
              <w:rPr>
                <w:rFonts w:ascii="Times New Roman" w:hAnsi="Times New Roman"/>
                <w:b/>
                <w:sz w:val="44"/>
              </w:rPr>
              <w:t>Clinton D</w:t>
            </w:r>
            <w:r w:rsidR="0096589D">
              <w:rPr>
                <w:rFonts w:ascii="Times New Roman" w:hAnsi="Times New Roman"/>
                <w:b/>
                <w:sz w:val="44"/>
              </w:rPr>
              <w:t>.</w:t>
            </w:r>
            <w:r w:rsidRPr="00147826">
              <w:rPr>
                <w:rFonts w:ascii="Times New Roman" w:hAnsi="Times New Roman"/>
                <w:b/>
                <w:sz w:val="44"/>
              </w:rPr>
              <w:t xml:space="preserve"> Bahler</w:t>
            </w:r>
          </w:p>
          <w:p w14:paraId="2DF2D2DD" w14:textId="0C2E84E4" w:rsidR="00592199" w:rsidRDefault="000D6FEA" w:rsidP="0096589D">
            <w:pPr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Associate</w:t>
            </w:r>
            <w:r w:rsidR="00592199" w:rsidRPr="00592199">
              <w:rPr>
                <w:rFonts w:ascii="Arial" w:hAnsi="Arial"/>
                <w:spacing w:val="-5"/>
                <w:szCs w:val="20"/>
                <w:lang w:val="en-US"/>
              </w:rPr>
              <w:t xml:space="preserve"> professor of Urology</w:t>
            </w:r>
            <w:r w:rsidR="005F1DEE">
              <w:rPr>
                <w:rFonts w:ascii="Arial" w:hAnsi="Arial"/>
                <w:spacing w:val="-5"/>
                <w:szCs w:val="20"/>
                <w:lang w:val="en-US"/>
              </w:rPr>
              <w:t>,</w:t>
            </w:r>
          </w:p>
          <w:p w14:paraId="38B61B58" w14:textId="0007AE33" w:rsidR="005F1DEE" w:rsidRDefault="005F1DEE" w:rsidP="0096589D">
            <w:pPr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Director of Research, Urology,</w:t>
            </w:r>
          </w:p>
          <w:p w14:paraId="28EF068D" w14:textId="1D9088F7" w:rsidR="007B4E16" w:rsidRDefault="007B4E16" w:rsidP="0096589D">
            <w:pPr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Adjunct Assistant Professor of Radiology and Imaging Sciences</w:t>
            </w:r>
            <w:r w:rsidR="005F1DEE">
              <w:rPr>
                <w:rFonts w:ascii="Arial" w:hAnsi="Arial"/>
                <w:spacing w:val="-5"/>
                <w:szCs w:val="20"/>
                <w:lang w:val="en-US"/>
              </w:rPr>
              <w:t>,</w:t>
            </w:r>
          </w:p>
          <w:p w14:paraId="0C996CDC" w14:textId="5387DFD5" w:rsidR="00592199" w:rsidRDefault="00592199" w:rsidP="0096589D">
            <w:r w:rsidRPr="00592199">
              <w:rPr>
                <w:rFonts w:ascii="Arial" w:hAnsi="Arial"/>
                <w:spacing w:val="-5"/>
                <w:szCs w:val="20"/>
                <w:lang w:val="en-US"/>
              </w:rPr>
              <w:t>Indiana University School of Medicine</w:t>
            </w:r>
          </w:p>
        </w:tc>
        <w:tc>
          <w:tcPr>
            <w:tcW w:w="2668" w:type="dxa"/>
          </w:tcPr>
          <w:p w14:paraId="4ED4D5A6" w14:textId="5E2A6214" w:rsidR="008C51F6" w:rsidRDefault="004833E7" w:rsidP="008C51F6">
            <w:pPr>
              <w:jc w:val="right"/>
              <w:rPr>
                <w:rFonts w:ascii="Arial Narrow" w:hAnsi="Arial Narrow" w:cs="Lucida Sans Unicode"/>
              </w:rPr>
            </w:pPr>
            <w:r>
              <w:rPr>
                <w:rFonts w:ascii="Arial Narrow" w:hAnsi="Arial Narrow" w:cs="Lucida Sans Unicode"/>
              </w:rPr>
              <w:t xml:space="preserve">535 </w:t>
            </w:r>
            <w:r w:rsidR="0072439E">
              <w:rPr>
                <w:rFonts w:ascii="Arial Narrow" w:hAnsi="Arial Narrow" w:cs="Lucida Sans Unicode"/>
              </w:rPr>
              <w:t xml:space="preserve">Barnhill Dr, STE </w:t>
            </w:r>
            <w:r w:rsidR="00FE2CF5">
              <w:rPr>
                <w:rFonts w:ascii="Arial Narrow" w:hAnsi="Arial Narrow" w:cs="Lucida Sans Unicode"/>
              </w:rPr>
              <w:t>420</w:t>
            </w:r>
          </w:p>
          <w:p w14:paraId="561513BA" w14:textId="3E2782F7" w:rsidR="008C51F6" w:rsidRDefault="0072439E" w:rsidP="008C51F6">
            <w:pPr>
              <w:jc w:val="right"/>
              <w:rPr>
                <w:rFonts w:ascii="Arial Narrow" w:hAnsi="Arial Narrow" w:cs="Lucida Sans Unicode"/>
              </w:rPr>
            </w:pPr>
            <w:r>
              <w:rPr>
                <w:rFonts w:ascii="Arial Narrow" w:hAnsi="Arial Narrow" w:cs="Lucida Sans Unicode"/>
              </w:rPr>
              <w:t>Indianapolis, IN  46</w:t>
            </w:r>
            <w:r w:rsidR="008C51F6">
              <w:rPr>
                <w:rFonts w:ascii="Arial Narrow" w:hAnsi="Arial Narrow" w:cs="Lucida Sans Unicode"/>
              </w:rPr>
              <w:t>2</w:t>
            </w:r>
            <w:r w:rsidR="001A2B1A">
              <w:rPr>
                <w:rFonts w:ascii="Arial Narrow" w:hAnsi="Arial Narrow" w:cs="Lucida Sans Unicode"/>
              </w:rPr>
              <w:t>0</w:t>
            </w:r>
            <w:r>
              <w:rPr>
                <w:rFonts w:ascii="Arial Narrow" w:hAnsi="Arial Narrow" w:cs="Lucida Sans Unicode"/>
              </w:rPr>
              <w:t>2</w:t>
            </w:r>
          </w:p>
          <w:p w14:paraId="30E461F5" w14:textId="19ACC682" w:rsidR="0072439E" w:rsidRDefault="0072439E" w:rsidP="008C51F6">
            <w:pPr>
              <w:jc w:val="right"/>
              <w:rPr>
                <w:rFonts w:ascii="Arial Narrow" w:hAnsi="Arial Narrow" w:cs="Lucida Sans Unicode"/>
              </w:rPr>
            </w:pPr>
            <w:r>
              <w:rPr>
                <w:rFonts w:ascii="Arial Narrow" w:hAnsi="Arial Narrow" w:cs="Lucida Sans Unicode"/>
              </w:rPr>
              <w:t>Tel: 317.</w:t>
            </w:r>
            <w:r w:rsidR="00FE2CF5">
              <w:rPr>
                <w:rFonts w:ascii="Arial Narrow" w:hAnsi="Arial Narrow" w:cs="Lucida Sans Unicode"/>
              </w:rPr>
              <w:t>944.3458</w:t>
            </w:r>
          </w:p>
          <w:p w14:paraId="70E51B68" w14:textId="0F6CE2D9" w:rsidR="00DB5F58" w:rsidRDefault="0072439E" w:rsidP="008C51F6">
            <w:pPr>
              <w:jc w:val="right"/>
              <w:rPr>
                <w:rFonts w:ascii="Arial Narrow" w:hAnsi="Arial Narrow" w:cs="Lucida Sans Unicode"/>
              </w:rPr>
            </w:pPr>
            <w:r>
              <w:rPr>
                <w:rFonts w:ascii="Arial Narrow" w:hAnsi="Arial Narrow" w:cs="Lucida Sans Unicode"/>
              </w:rPr>
              <w:t>Fax: 317.</w:t>
            </w:r>
            <w:r w:rsidR="00477414">
              <w:rPr>
                <w:rFonts w:ascii="Arial Narrow" w:hAnsi="Arial Narrow" w:cs="Lucida Sans Unicode"/>
              </w:rPr>
              <w:t>968.1492</w:t>
            </w:r>
          </w:p>
          <w:p w14:paraId="5208DA02" w14:textId="77777777" w:rsidR="0072439E" w:rsidRDefault="0072439E" w:rsidP="008C51F6">
            <w:pPr>
              <w:jc w:val="right"/>
              <w:rPr>
                <w:rFonts w:ascii="Arial Narrow" w:hAnsi="Arial Narrow" w:cs="Lucida Sans Unicode"/>
                <w:color w:val="808080"/>
              </w:rPr>
            </w:pPr>
          </w:p>
          <w:p w14:paraId="0B971243" w14:textId="078D2775" w:rsidR="007F0DD4" w:rsidRPr="00147826" w:rsidRDefault="007F0DD4" w:rsidP="008C51F6">
            <w:pPr>
              <w:jc w:val="right"/>
              <w:rPr>
                <w:rFonts w:ascii="Times New Roman" w:hAnsi="Times New Roman"/>
                <w:b/>
                <w:color w:val="999999"/>
                <w:sz w:val="44"/>
              </w:rPr>
            </w:pPr>
          </w:p>
        </w:tc>
        <w:tc>
          <w:tcPr>
            <w:tcW w:w="1912" w:type="dxa"/>
          </w:tcPr>
          <w:p w14:paraId="3DA443C5" w14:textId="7539B7E4" w:rsidR="008C51F6" w:rsidRPr="00147826" w:rsidRDefault="00F85F2B" w:rsidP="008C51F6">
            <w:pPr>
              <w:rPr>
                <w:rFonts w:ascii="Times New Roman" w:hAnsi="Times New Roman"/>
                <w:b/>
                <w:color w:val="999999"/>
                <w:sz w:val="44"/>
              </w:rPr>
            </w:pPr>
            <w:r>
              <w:rPr>
                <w:rFonts w:ascii="Times New Roman" w:hAnsi="Times New Roman"/>
                <w:b/>
                <w:noProof/>
                <w:color w:val="999999"/>
                <w:sz w:val="44"/>
              </w:rPr>
              <w:drawing>
                <wp:inline distT="0" distB="0" distL="0" distR="0" wp14:anchorId="42509E2A" wp14:editId="43EFC6B7">
                  <wp:extent cx="1593234" cy="202827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 Shot 2022-02-25 at 8.43.11 AM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496" cy="20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8B594" w14:textId="77777777" w:rsidR="008C51F6" w:rsidRDefault="008C51F6" w:rsidP="008C51F6">
            <w:pPr>
              <w:jc w:val="right"/>
            </w:pPr>
          </w:p>
        </w:tc>
      </w:tr>
    </w:tbl>
    <w:p w14:paraId="2DA7FFBC" w14:textId="57903D2E" w:rsidR="008C51F6" w:rsidRDefault="00E5104E" w:rsidP="008C51F6">
      <w:pPr>
        <w:jc w:val="center"/>
        <w:rPr>
          <w:rFonts w:ascii="Lucida Sans Unicode" w:hAnsi="Lucida Sans Unicode" w:cs="Lucida Sans Unicode"/>
          <w:color w:val="808080"/>
        </w:rPr>
      </w:pPr>
      <w:r>
        <w:rPr>
          <w:rFonts w:ascii="Lucida Sans Unicode" w:hAnsi="Lucida Sans Unicode" w:cs="Lucida Sans Unicode"/>
          <w:noProof/>
          <w:color w:val="80808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77D5" wp14:editId="1D08076A">
                <wp:simplePos x="0" y="0"/>
                <wp:positionH relativeFrom="column">
                  <wp:posOffset>26670</wp:posOffset>
                </wp:positionH>
                <wp:positionV relativeFrom="paragraph">
                  <wp:posOffset>34290</wp:posOffset>
                </wp:positionV>
                <wp:extent cx="6145530" cy="0"/>
                <wp:effectExtent l="13970" t="8890" r="25400" b="2921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067F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2.7pt" to="486pt,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G99wAEAAGkDAAAOAAAAZHJzL2Uyb0RvYy54bWysU01vGyEQvVfqf0Dc67WdOmpXXufgNLk4&#13;&#10;raWkP2AM7C4qMAiwd/3vM+CPpumt6h4Qw8w83nvDLu9Ga9hBhajRNXw2mXKmnECpXdfwny8Pn75w&#13;&#10;FhM4CQadavhRRX63+vhhOfhazbFHI1VgBOJiPfiG9yn5uqqi6JWFOEGvHCVbDBYShaGrZICB0K2p&#13;&#10;5tPpbTVgkD6gUDHS6f0pyVcFv22VSD/aNqrETMOJWyprKOsur9VqCXUXwPdanGnAP7CwoB1deoW6&#13;&#10;hwRsH/RfUFaLgBHbNBFoK2xbLVTRQGpm03dqnnvwqmghc6K/2hT/H6z4ftgGpmXD55w5sDSijXaK&#13;&#10;3WRnBh9rKli7bcjaxOie/QbFr8gcrntwnSoMX46e2ma5o/qjJQfRE/5ueEJJNbBPWGwa22AzJBnA&#13;&#10;xjKN43UaakxM0OHt7PNicUNDE5dcBfWl0YeYHhValjcNN8S5AMNhE1MmAvWlJN/j8EEbU4ZtHBsa&#13;&#10;/nUxX5SGiEbLnMxlMXS7tQnsAPm5lK+ooszbsoB7JwtYr0B+O+8TaHPa0+XGnc3I+k9O7lAet+Fi&#13;&#10;Es2zsDy/vfxg3sal+/cfsnoFAAD//wMAUEsDBBQABgAIAAAAIQCRAioJ3wAAAAoBAAAPAAAAZHJz&#13;&#10;L2Rvd25yZXYueG1sTI/NTsNADITvSLzDykhcqnZDKH9pNhWi5MaFUsTVzZokIutNs9s28PQYLnCx&#13;&#10;NBp7PF++HF2nDjSE1rOBi1kCirjytuXawOalnN6CChHZYueZDHxSgGVxepJjZv2Rn+mwjrWSEA4Z&#13;&#10;Gmhi7DOtQ9WQwzDzPbF4735wGEUOtbYDHiXcdTpNkmvtsGX50GBPDw1VH+u9MxDKV9qVX5Nqkrxd&#13;&#10;1p7S3erpEY05PxtXCxn3C1CRxvh3AT8M0h8KKbb1e7ZBdQbmqSwauJqDEvfuJhW87a/WRa7/IxTf&#13;&#10;AAAA//8DAFBLAQItABQABgAIAAAAIQC2gziS/gAAAOEBAAATAAAAAAAAAAAAAAAAAAAAAABbQ29u&#13;&#10;dGVudF9UeXBlc10ueG1sUEsBAi0AFAAGAAgAAAAhADj9If/WAAAAlAEAAAsAAAAAAAAAAAAAAAAA&#13;&#10;LwEAAF9yZWxzLy5yZWxzUEsBAi0AFAAGAAgAAAAhAC4Ub33AAQAAaQMAAA4AAAAAAAAAAAAAAAAA&#13;&#10;LgIAAGRycy9lMm9Eb2MueG1sUEsBAi0AFAAGAAgAAAAhAJECKgnfAAAACgEAAA8AAAAAAAAAAAAA&#13;&#10;AAAAGgQAAGRycy9kb3ducmV2LnhtbFBLBQYAAAAABAAEAPMAAAAmBQAAAAA=&#13;&#10;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9"/>
        <w:gridCol w:w="8340"/>
      </w:tblGrid>
      <w:tr w:rsidR="008C51F6" w14:paraId="5D92E369" w14:textId="77777777" w:rsidTr="00F90B3D">
        <w:trPr>
          <w:trHeight w:val="154"/>
        </w:trPr>
        <w:tc>
          <w:tcPr>
            <w:tcW w:w="2039" w:type="dxa"/>
            <w:shd w:val="clear" w:color="auto" w:fill="auto"/>
          </w:tcPr>
          <w:p w14:paraId="210A998E" w14:textId="3AB6957D" w:rsidR="008C51F6" w:rsidRPr="005B1C28" w:rsidRDefault="008C51F6" w:rsidP="005B1C28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6"/>
                <w:szCs w:val="46"/>
              </w:rPr>
            </w:pPr>
          </w:p>
          <w:p w14:paraId="2EB1904A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 w:rsidRPr="00830B8F">
              <w:rPr>
                <w:b/>
                <w:caps/>
                <w:sz w:val="22"/>
              </w:rPr>
              <w:t>education</w:t>
            </w:r>
          </w:p>
          <w:p w14:paraId="6CF92718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2D5DB71C" w14:textId="77777777" w:rsidR="008C51F6" w:rsidRPr="005E0914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16"/>
                <w:szCs w:val="16"/>
              </w:rPr>
            </w:pPr>
          </w:p>
          <w:p w14:paraId="7F467C84" w14:textId="77777777" w:rsidR="008C51F6" w:rsidRPr="00830B8F" w:rsidRDefault="008C51F6" w:rsidP="00CC6A3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2"/>
              </w:rPr>
            </w:pPr>
          </w:p>
          <w:p w14:paraId="4E23E1DE" w14:textId="77777777" w:rsidR="008C51F6" w:rsidRPr="005E0914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16"/>
                <w:szCs w:val="16"/>
              </w:rPr>
            </w:pPr>
          </w:p>
          <w:p w14:paraId="519CDCB0" w14:textId="77777777" w:rsidR="008C51F6" w:rsidRPr="005E0914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16"/>
                <w:szCs w:val="16"/>
              </w:rPr>
            </w:pPr>
          </w:p>
          <w:p w14:paraId="09CB1A04" w14:textId="77777777" w:rsidR="001A2B1A" w:rsidRDefault="001A2B1A" w:rsidP="001A2B1A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4FB1C945" w14:textId="77777777" w:rsidR="00CC6A31" w:rsidRDefault="00CC6A31" w:rsidP="00CC6A3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  <w:szCs w:val="36"/>
              </w:rPr>
            </w:pPr>
          </w:p>
          <w:p w14:paraId="6C4373E5" w14:textId="77777777" w:rsidR="005677F1" w:rsidRPr="00886123" w:rsidRDefault="005677F1" w:rsidP="00CC6A3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  <w:szCs w:val="36"/>
              </w:rPr>
            </w:pPr>
          </w:p>
          <w:p w14:paraId="72C206B5" w14:textId="77777777" w:rsidR="005677F1" w:rsidRDefault="005677F1" w:rsidP="00CC6A3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  <w:szCs w:val="36"/>
              </w:rPr>
            </w:pPr>
          </w:p>
          <w:p w14:paraId="18884AF6" w14:textId="77777777" w:rsidR="005677F1" w:rsidRPr="005677F1" w:rsidRDefault="005677F1" w:rsidP="00CC6A3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8"/>
                <w:szCs w:val="60"/>
              </w:rPr>
            </w:pPr>
          </w:p>
          <w:p w14:paraId="0F1D224F" w14:textId="77777777" w:rsidR="00052219" w:rsidRPr="00052219" w:rsidRDefault="00052219" w:rsidP="00CC6A3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</w:rPr>
            </w:pPr>
          </w:p>
          <w:p w14:paraId="6BB9E9CB" w14:textId="77777777" w:rsidR="001A2B1A" w:rsidRDefault="001A2B1A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Post graduate medical training</w:t>
            </w:r>
          </w:p>
          <w:p w14:paraId="564AFA52" w14:textId="77777777" w:rsidR="001A2B1A" w:rsidRDefault="001A2B1A" w:rsidP="001A2B1A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1571F315" w14:textId="77777777" w:rsidR="00C3612E" w:rsidRPr="005E0914" w:rsidRDefault="00C3612E" w:rsidP="005E0914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</w:rPr>
            </w:pPr>
          </w:p>
          <w:p w14:paraId="4F87378E" w14:textId="77777777" w:rsidR="008C51F6" w:rsidRPr="005E0914" w:rsidRDefault="005E0914" w:rsidP="005E0914">
            <w:pPr>
              <w:pStyle w:val="Achievement"/>
              <w:numPr>
                <w:ilvl w:val="0"/>
                <w:numId w:val="0"/>
              </w:numPr>
              <w:tabs>
                <w:tab w:val="center" w:pos="1065"/>
                <w:tab w:val="left" w:pos="2070"/>
                <w:tab w:val="right" w:pos="2130"/>
                <w:tab w:val="left" w:pos="3312"/>
                <w:tab w:val="right" w:pos="8262"/>
              </w:tabs>
              <w:jc w:val="left"/>
              <w:rPr>
                <w:b/>
                <w:caps/>
                <w:sz w:val="22"/>
                <w:szCs w:val="22"/>
              </w:rPr>
            </w:pPr>
            <w:r w:rsidRPr="005E0914">
              <w:rPr>
                <w:b/>
                <w:caps/>
                <w:sz w:val="22"/>
                <w:szCs w:val="22"/>
              </w:rPr>
              <w:tab/>
            </w:r>
            <w:r w:rsidRPr="005E0914">
              <w:rPr>
                <w:b/>
                <w:caps/>
                <w:sz w:val="22"/>
                <w:szCs w:val="22"/>
              </w:rPr>
              <w:tab/>
            </w:r>
            <w:r w:rsidR="008C51F6" w:rsidRPr="005E0914">
              <w:rPr>
                <w:b/>
                <w:caps/>
                <w:sz w:val="22"/>
                <w:szCs w:val="22"/>
              </w:rPr>
              <w:t xml:space="preserve"> </w:t>
            </w:r>
          </w:p>
          <w:p w14:paraId="4EB126AA" w14:textId="77777777" w:rsidR="005677F1" w:rsidRDefault="005677F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12D78FA8" w14:textId="77777777" w:rsidR="005677F1" w:rsidRDefault="005677F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72AED767" w14:textId="77777777" w:rsidR="005677F1" w:rsidRPr="00146F73" w:rsidRDefault="005677F1" w:rsidP="00146F73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32"/>
                <w:szCs w:val="21"/>
              </w:rPr>
            </w:pPr>
          </w:p>
          <w:p w14:paraId="7D25165B" w14:textId="08EEE81D" w:rsidR="005677F1" w:rsidRDefault="005677F1" w:rsidP="00F70342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  <w:szCs w:val="36"/>
              </w:rPr>
            </w:pPr>
          </w:p>
          <w:p w14:paraId="504B4373" w14:textId="72678557" w:rsidR="002A275F" w:rsidRDefault="002A275F" w:rsidP="00F70342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  <w:szCs w:val="36"/>
              </w:rPr>
            </w:pPr>
          </w:p>
          <w:p w14:paraId="08735065" w14:textId="4ADFFAD9" w:rsidR="002A275F" w:rsidRDefault="002A275F" w:rsidP="00F70342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  <w:szCs w:val="36"/>
              </w:rPr>
            </w:pPr>
          </w:p>
          <w:p w14:paraId="0015CA68" w14:textId="5F02B6A5" w:rsidR="002A275F" w:rsidRDefault="002A275F" w:rsidP="00F70342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  <w:szCs w:val="36"/>
              </w:rPr>
            </w:pPr>
          </w:p>
          <w:p w14:paraId="0625C0FF" w14:textId="77777777" w:rsidR="002A275F" w:rsidRPr="00CC6A31" w:rsidRDefault="002A275F" w:rsidP="00F70342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  <w:szCs w:val="36"/>
              </w:rPr>
            </w:pPr>
          </w:p>
          <w:p w14:paraId="68810B3A" w14:textId="2BC0B26E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 w:rsidRPr="00830B8F">
              <w:rPr>
                <w:b/>
                <w:caps/>
                <w:sz w:val="22"/>
              </w:rPr>
              <w:lastRenderedPageBreak/>
              <w:t>honors</w:t>
            </w:r>
            <w:r w:rsidR="003B1095">
              <w:rPr>
                <w:b/>
                <w:caps/>
                <w:sz w:val="22"/>
              </w:rPr>
              <w:t>/ Service</w:t>
            </w:r>
          </w:p>
          <w:p w14:paraId="399891B4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2D1A73DE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6ADBDE71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0FF18A3E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4051234C" w14:textId="77777777" w:rsidR="008C51F6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03C3EBFC" w14:textId="77777777" w:rsidR="008C51F6" w:rsidRPr="00C3612E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18"/>
                <w:szCs w:val="18"/>
              </w:rPr>
            </w:pPr>
          </w:p>
          <w:p w14:paraId="0E40E011" w14:textId="77777777" w:rsidR="008C51F6" w:rsidRPr="006A36E8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</w:rPr>
            </w:pPr>
          </w:p>
          <w:p w14:paraId="69E0A485" w14:textId="77777777" w:rsidR="008C51F6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</w:rPr>
            </w:pPr>
          </w:p>
          <w:p w14:paraId="6A1472EE" w14:textId="77777777" w:rsidR="008C51F6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</w:rPr>
            </w:pPr>
          </w:p>
          <w:p w14:paraId="2D8A14E4" w14:textId="77777777" w:rsidR="00553EA7" w:rsidRDefault="00553EA7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</w:rPr>
            </w:pPr>
          </w:p>
          <w:p w14:paraId="25502F0B" w14:textId="77777777" w:rsidR="00553EA7" w:rsidRDefault="00553EA7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</w:rPr>
            </w:pPr>
          </w:p>
          <w:p w14:paraId="10298607" w14:textId="77777777" w:rsidR="00553EA7" w:rsidRDefault="00553EA7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0"/>
                <w:szCs w:val="40"/>
              </w:rPr>
            </w:pPr>
          </w:p>
          <w:p w14:paraId="24076388" w14:textId="77777777" w:rsidR="00BD1C2F" w:rsidRPr="00553EA7" w:rsidRDefault="00BD1C2F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0"/>
                <w:szCs w:val="40"/>
              </w:rPr>
            </w:pPr>
          </w:p>
          <w:p w14:paraId="353A47B0" w14:textId="77777777" w:rsidR="000A7A6A" w:rsidRPr="008570AC" w:rsidRDefault="000A7A6A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54"/>
                <w:szCs w:val="36"/>
              </w:rPr>
            </w:pPr>
          </w:p>
          <w:p w14:paraId="2181E4CF" w14:textId="77777777" w:rsidR="00E76B55" w:rsidRDefault="00E76B55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4"/>
                <w:szCs w:val="24"/>
              </w:rPr>
            </w:pPr>
          </w:p>
          <w:p w14:paraId="585915A8" w14:textId="77777777" w:rsidR="00FF576C" w:rsidRPr="00FF576C" w:rsidRDefault="00FF576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72"/>
                <w:szCs w:val="72"/>
              </w:rPr>
            </w:pPr>
          </w:p>
          <w:p w14:paraId="0F33A0FC" w14:textId="77777777" w:rsidR="00AF2763" w:rsidRDefault="00AF2763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16"/>
                <w:szCs w:val="16"/>
              </w:rPr>
            </w:pPr>
          </w:p>
          <w:p w14:paraId="66C6D213" w14:textId="77777777" w:rsidR="00B64061" w:rsidRDefault="00B6406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4"/>
                <w:szCs w:val="16"/>
              </w:rPr>
            </w:pPr>
          </w:p>
          <w:p w14:paraId="3A1DA0C6" w14:textId="77777777" w:rsidR="00F90B3D" w:rsidRPr="00F90B3D" w:rsidRDefault="00F90B3D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18"/>
                <w:szCs w:val="16"/>
              </w:rPr>
            </w:pPr>
          </w:p>
          <w:p w14:paraId="6F67BFEE" w14:textId="77777777" w:rsidR="00BD1C2F" w:rsidRDefault="00BD1C2F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8"/>
                <w:szCs w:val="28"/>
              </w:rPr>
            </w:pPr>
          </w:p>
          <w:p w14:paraId="3E7ED23C" w14:textId="77777777" w:rsidR="002746B0" w:rsidRDefault="002746B0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8"/>
                <w:szCs w:val="28"/>
              </w:rPr>
            </w:pPr>
          </w:p>
          <w:p w14:paraId="6B1099D8" w14:textId="77777777" w:rsidR="00A174AA" w:rsidRPr="00851E55" w:rsidRDefault="00A174AA" w:rsidP="00146F73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64"/>
                <w:szCs w:val="64"/>
              </w:rPr>
            </w:pPr>
          </w:p>
          <w:p w14:paraId="76EAE56F" w14:textId="77777777" w:rsidR="00A174AA" w:rsidRDefault="00A174AA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4"/>
                <w:szCs w:val="28"/>
              </w:rPr>
            </w:pPr>
          </w:p>
          <w:p w14:paraId="2C70B7CE" w14:textId="77777777" w:rsidR="00A174AA" w:rsidRDefault="00A174AA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4"/>
                <w:szCs w:val="28"/>
              </w:rPr>
            </w:pPr>
          </w:p>
          <w:p w14:paraId="7B4823A3" w14:textId="31294A79" w:rsidR="00A174AA" w:rsidRDefault="00A174AA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4"/>
                <w:szCs w:val="28"/>
              </w:rPr>
            </w:pPr>
          </w:p>
          <w:p w14:paraId="181AD0E9" w14:textId="57CD4306" w:rsidR="00E253EC" w:rsidRDefault="00E253E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4"/>
                <w:szCs w:val="28"/>
              </w:rPr>
            </w:pPr>
          </w:p>
          <w:p w14:paraId="789128D9" w14:textId="77777777" w:rsidR="00E253EC" w:rsidRDefault="00E253E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4"/>
                <w:szCs w:val="28"/>
              </w:rPr>
            </w:pPr>
          </w:p>
          <w:p w14:paraId="5FB72CEA" w14:textId="120C107D" w:rsidR="00E72188" w:rsidRDefault="00E72188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64"/>
                <w:szCs w:val="64"/>
              </w:rPr>
            </w:pPr>
          </w:p>
          <w:p w14:paraId="73E14D1F" w14:textId="0D564231" w:rsidR="00260F89" w:rsidRDefault="00260F89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72"/>
                <w:szCs w:val="72"/>
              </w:rPr>
            </w:pPr>
          </w:p>
          <w:p w14:paraId="41361A08" w14:textId="77777777" w:rsidR="002A275F" w:rsidRPr="00260F89" w:rsidRDefault="002A275F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72"/>
                <w:szCs w:val="72"/>
              </w:rPr>
            </w:pPr>
          </w:p>
          <w:p w14:paraId="22540D68" w14:textId="77777777" w:rsidR="002746B0" w:rsidRPr="002746B0" w:rsidRDefault="002746B0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Cs w:val="28"/>
              </w:rPr>
            </w:pPr>
          </w:p>
          <w:p w14:paraId="7A3B10F5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 w:rsidRPr="00830B8F">
              <w:rPr>
                <w:b/>
                <w:caps/>
                <w:sz w:val="22"/>
              </w:rPr>
              <w:lastRenderedPageBreak/>
              <w:t>Positions</w:t>
            </w:r>
          </w:p>
          <w:p w14:paraId="47067ED0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5F3BDC7C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1686629B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57C0D18A" w14:textId="77777777" w:rsidR="00AD06A3" w:rsidRPr="00AD06A3" w:rsidRDefault="00AD06A3" w:rsidP="001A2B1A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52"/>
                <w:szCs w:val="28"/>
              </w:rPr>
            </w:pPr>
          </w:p>
          <w:p w14:paraId="5E0BC674" w14:textId="75A107E9" w:rsidR="00AC2305" w:rsidRDefault="00AC2305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8"/>
                <w:szCs w:val="44"/>
              </w:rPr>
            </w:pPr>
          </w:p>
          <w:p w14:paraId="5795FEE9" w14:textId="696B5F6F" w:rsidR="00670A7F" w:rsidRDefault="00670A7F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104"/>
                <w:szCs w:val="104"/>
              </w:rPr>
            </w:pPr>
          </w:p>
          <w:p w14:paraId="573915B7" w14:textId="77777777" w:rsidR="003B1095" w:rsidRPr="003B1095" w:rsidRDefault="003B1095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4"/>
                <w:szCs w:val="44"/>
              </w:rPr>
            </w:pPr>
          </w:p>
          <w:p w14:paraId="12EFC78E" w14:textId="0E5E4B65" w:rsidR="00B95EE8" w:rsidRDefault="00B95EE8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8"/>
                <w:szCs w:val="28"/>
              </w:rPr>
            </w:pPr>
          </w:p>
          <w:p w14:paraId="527F2427" w14:textId="729ACA6D" w:rsidR="00971220" w:rsidRDefault="00971220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8"/>
                <w:szCs w:val="28"/>
              </w:rPr>
            </w:pPr>
          </w:p>
          <w:p w14:paraId="0C24057A" w14:textId="77777777" w:rsidR="00971220" w:rsidRPr="00971220" w:rsidRDefault="00971220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0"/>
                <w:szCs w:val="40"/>
              </w:rPr>
            </w:pPr>
          </w:p>
          <w:p w14:paraId="5884EA5C" w14:textId="29E81619" w:rsidR="009B0036" w:rsidRDefault="009B003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 w:rsidRPr="009B0036">
              <w:rPr>
                <w:b/>
                <w:caps/>
                <w:sz w:val="22"/>
              </w:rPr>
              <w:t>GrANTS</w:t>
            </w:r>
            <w:r w:rsidR="009C269D">
              <w:rPr>
                <w:b/>
                <w:caps/>
                <w:sz w:val="22"/>
              </w:rPr>
              <w:t>/</w:t>
            </w:r>
          </w:p>
          <w:p w14:paraId="47A48AC8" w14:textId="4717F539" w:rsidR="009C269D" w:rsidRDefault="009C269D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Funding</w:t>
            </w:r>
          </w:p>
          <w:p w14:paraId="330069FD" w14:textId="77777777" w:rsidR="00621381" w:rsidRDefault="0062138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271DDE74" w14:textId="77777777" w:rsidR="00AF3FD0" w:rsidRPr="00AF3FD0" w:rsidRDefault="00AF3FD0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56"/>
              </w:rPr>
            </w:pPr>
          </w:p>
          <w:p w14:paraId="7E1FC27B" w14:textId="77777777" w:rsidR="009B0036" w:rsidRDefault="009B003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7CE66CA7" w14:textId="77777777" w:rsidR="00C30B7C" w:rsidRDefault="00C30B7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2EE3347C" w14:textId="77777777" w:rsidR="00C30B7C" w:rsidRDefault="00C30B7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26579C73" w14:textId="77777777" w:rsidR="005677F1" w:rsidRDefault="005677F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0A19AD3D" w14:textId="77777777" w:rsidR="005677F1" w:rsidRDefault="005677F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2810B5AC" w14:textId="77777777" w:rsidR="005677F1" w:rsidRDefault="005677F1" w:rsidP="00670A7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24163C89" w14:textId="77777777" w:rsidR="005677F1" w:rsidRDefault="005677F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793725D3" w14:textId="77777777" w:rsidR="00C30B7C" w:rsidRDefault="00C30B7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2"/>
              </w:rPr>
            </w:pPr>
          </w:p>
          <w:p w14:paraId="74061D19" w14:textId="35EEC1C0" w:rsidR="00886123" w:rsidRDefault="00886123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2"/>
              </w:rPr>
            </w:pPr>
          </w:p>
          <w:p w14:paraId="238BBAA5" w14:textId="428401E4" w:rsidR="00AC2305" w:rsidRDefault="00AC2305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2"/>
              </w:rPr>
            </w:pPr>
          </w:p>
          <w:p w14:paraId="5D495946" w14:textId="7A671733" w:rsidR="00AC2305" w:rsidRDefault="00AC2305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2"/>
              </w:rPr>
            </w:pPr>
          </w:p>
          <w:p w14:paraId="2869A43E" w14:textId="77777777" w:rsidR="00F57550" w:rsidRPr="00F57550" w:rsidRDefault="00F57550" w:rsidP="00F57550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8"/>
                <w:szCs w:val="28"/>
              </w:rPr>
            </w:pPr>
          </w:p>
          <w:p w14:paraId="38542762" w14:textId="28FDFA9C" w:rsidR="00AC2305" w:rsidRDefault="00AC2305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2"/>
              </w:rPr>
            </w:pPr>
          </w:p>
          <w:p w14:paraId="3283F7D5" w14:textId="0BC772F6" w:rsidR="003F6891" w:rsidRPr="003F6891" w:rsidRDefault="003F689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4"/>
                <w:szCs w:val="24"/>
              </w:rPr>
            </w:pPr>
          </w:p>
          <w:p w14:paraId="7D91ECE7" w14:textId="623A5A32" w:rsidR="003F6891" w:rsidRDefault="003F689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2"/>
              </w:rPr>
            </w:pPr>
          </w:p>
          <w:p w14:paraId="16928690" w14:textId="77777777" w:rsidR="003F6891" w:rsidRPr="00E253EC" w:rsidRDefault="003F689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2"/>
              </w:rPr>
            </w:pPr>
          </w:p>
          <w:p w14:paraId="15D06931" w14:textId="231DA930" w:rsidR="00C30B7C" w:rsidRDefault="00C30B7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56"/>
                <w:szCs w:val="36"/>
              </w:rPr>
            </w:pPr>
          </w:p>
          <w:p w14:paraId="43F05168" w14:textId="756FDABE" w:rsidR="00477414" w:rsidRDefault="00477414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56"/>
                <w:szCs w:val="36"/>
              </w:rPr>
            </w:pPr>
          </w:p>
          <w:p w14:paraId="5F27B4AA" w14:textId="114AD186" w:rsidR="00477414" w:rsidRDefault="00477414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56"/>
                <w:szCs w:val="36"/>
              </w:rPr>
            </w:pPr>
          </w:p>
          <w:p w14:paraId="2374DA94" w14:textId="421500FF" w:rsidR="009B0036" w:rsidRDefault="009B003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0"/>
                <w:szCs w:val="32"/>
              </w:rPr>
            </w:pPr>
          </w:p>
          <w:p w14:paraId="3AD4095C" w14:textId="7377D646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0"/>
                <w:szCs w:val="32"/>
              </w:rPr>
            </w:pPr>
          </w:p>
          <w:p w14:paraId="5764430C" w14:textId="3C6D1ADF" w:rsidR="008927B1" w:rsidRPr="00971220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2"/>
                <w:szCs w:val="24"/>
              </w:rPr>
            </w:pPr>
          </w:p>
          <w:p w14:paraId="620D502B" w14:textId="47A78170" w:rsidR="008927B1" w:rsidRPr="002A275F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52"/>
                <w:szCs w:val="44"/>
              </w:rPr>
            </w:pPr>
          </w:p>
          <w:p w14:paraId="54F216D6" w14:textId="03B685CE" w:rsidR="008C51F6" w:rsidRDefault="00AF2C9D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Publications</w:t>
            </w:r>
          </w:p>
          <w:p w14:paraId="0C37E8A3" w14:textId="1703BDB4" w:rsidR="00851E55" w:rsidRPr="00830B8F" w:rsidRDefault="00851E55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(</w:t>
            </w:r>
            <w:r w:rsidR="008927B1">
              <w:rPr>
                <w:b/>
                <w:caps/>
                <w:sz w:val="22"/>
              </w:rPr>
              <w:t>5</w:t>
            </w:r>
            <w:r w:rsidR="00355519">
              <w:rPr>
                <w:b/>
                <w:caps/>
                <w:sz w:val="22"/>
              </w:rPr>
              <w:t>4</w:t>
            </w:r>
            <w:r>
              <w:rPr>
                <w:b/>
                <w:caps/>
                <w:sz w:val="22"/>
              </w:rPr>
              <w:t>)</w:t>
            </w:r>
          </w:p>
          <w:p w14:paraId="6662FCFC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7E90494D" w14:textId="77777777" w:rsidR="008C51F6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0059158C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749C5806" w14:textId="77777777" w:rsidR="008C51F6" w:rsidRPr="005E0914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8"/>
                <w:szCs w:val="28"/>
              </w:rPr>
            </w:pPr>
          </w:p>
          <w:p w14:paraId="54D40015" w14:textId="77777777" w:rsidR="00E76B55" w:rsidRDefault="00E76B55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8"/>
              </w:rPr>
            </w:pPr>
          </w:p>
          <w:p w14:paraId="691AA955" w14:textId="77777777" w:rsidR="00434359" w:rsidRDefault="00434359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8"/>
              </w:rPr>
            </w:pPr>
          </w:p>
          <w:p w14:paraId="039A0022" w14:textId="2ED47155" w:rsidR="008F3F4E" w:rsidRDefault="008F3F4E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8"/>
                <w:szCs w:val="48"/>
              </w:rPr>
            </w:pPr>
          </w:p>
          <w:p w14:paraId="4603D4F8" w14:textId="77777777" w:rsidR="008F3F4E" w:rsidRDefault="008F3F4E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8"/>
                <w:szCs w:val="48"/>
              </w:rPr>
            </w:pPr>
          </w:p>
          <w:p w14:paraId="610590FC" w14:textId="77777777" w:rsidR="008F3F4E" w:rsidRDefault="008F3F4E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64"/>
                <w:szCs w:val="64"/>
              </w:rPr>
            </w:pPr>
          </w:p>
          <w:p w14:paraId="6D518548" w14:textId="77777777" w:rsidR="00FF576C" w:rsidRPr="00FF576C" w:rsidRDefault="00FF576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80"/>
                <w:szCs w:val="80"/>
              </w:rPr>
            </w:pPr>
          </w:p>
          <w:p w14:paraId="5CE8DE3F" w14:textId="77777777" w:rsidR="00EC46C9" w:rsidRDefault="00EC46C9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56"/>
                <w:szCs w:val="56"/>
              </w:rPr>
            </w:pPr>
          </w:p>
          <w:p w14:paraId="723665D3" w14:textId="77777777" w:rsidR="008570AC" w:rsidRDefault="008570A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56"/>
                <w:szCs w:val="56"/>
              </w:rPr>
            </w:pPr>
          </w:p>
          <w:p w14:paraId="3FEBE1C1" w14:textId="77777777" w:rsidR="00AF3FD0" w:rsidRDefault="00AF3FD0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56"/>
                <w:szCs w:val="56"/>
              </w:rPr>
            </w:pPr>
          </w:p>
          <w:p w14:paraId="57408C3E" w14:textId="77777777" w:rsidR="00AF3FD0" w:rsidRDefault="00AF3FD0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56"/>
                <w:szCs w:val="56"/>
              </w:rPr>
            </w:pPr>
          </w:p>
          <w:p w14:paraId="4566D3BC" w14:textId="77777777" w:rsidR="009A6C84" w:rsidRDefault="009A6C84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56"/>
                <w:szCs w:val="56"/>
              </w:rPr>
            </w:pPr>
          </w:p>
          <w:p w14:paraId="607726B3" w14:textId="77777777" w:rsidR="00F56D3C" w:rsidRPr="00F56D3C" w:rsidRDefault="00F56D3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72"/>
                <w:szCs w:val="56"/>
              </w:rPr>
            </w:pPr>
          </w:p>
          <w:p w14:paraId="49EBD0BC" w14:textId="77777777" w:rsidR="00F56D3C" w:rsidRDefault="00F56D3C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4"/>
                <w:szCs w:val="90"/>
              </w:rPr>
            </w:pPr>
          </w:p>
          <w:p w14:paraId="488E1D11" w14:textId="77777777" w:rsidR="00BA32A9" w:rsidRDefault="00BA32A9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4"/>
                <w:szCs w:val="90"/>
              </w:rPr>
            </w:pPr>
          </w:p>
          <w:p w14:paraId="0D0C9A4B" w14:textId="77777777" w:rsidR="00653402" w:rsidRPr="00653402" w:rsidRDefault="00653402" w:rsidP="00F8688A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8"/>
                <w:szCs w:val="96"/>
              </w:rPr>
            </w:pPr>
          </w:p>
          <w:p w14:paraId="68EFC2C6" w14:textId="77777777" w:rsidR="00E253EC" w:rsidRDefault="00E253EC" w:rsidP="00F8688A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</w:rPr>
            </w:pPr>
          </w:p>
          <w:p w14:paraId="22AE04D3" w14:textId="77777777" w:rsidR="00834E48" w:rsidRDefault="00834E48" w:rsidP="00834E48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lastRenderedPageBreak/>
              <w:t>Publications,</w:t>
            </w:r>
          </w:p>
          <w:p w14:paraId="08FBE36E" w14:textId="77777777" w:rsidR="00834E48" w:rsidRPr="00830B8F" w:rsidRDefault="00834E48" w:rsidP="00834E48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continued</w:t>
            </w:r>
          </w:p>
          <w:p w14:paraId="2354AC3A" w14:textId="77777777" w:rsidR="00BC19EF" w:rsidRDefault="00BC19EF" w:rsidP="00AF3FD0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025FF65B" w14:textId="77777777" w:rsidR="00BC19EF" w:rsidRDefault="00BC19EF" w:rsidP="00AF3FD0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367AA6E6" w14:textId="77777777" w:rsidR="00BC19EF" w:rsidRDefault="00BC19EF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6378511D" w14:textId="77777777" w:rsidR="00B92EDC" w:rsidRDefault="00B92EDC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6B00B522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1531D6C9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34099332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6E60A526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0CACA7A8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6A88D74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1B47888A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224DD11B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1E5BAA6A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079DBADB" w14:textId="77777777" w:rsidR="00FB4C57" w:rsidRDefault="00FB4C57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4916220C" w14:textId="77777777" w:rsidR="00FB4C57" w:rsidRDefault="00FB4C57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712512EE" w14:textId="77777777" w:rsidR="00FB4C57" w:rsidRDefault="00FB4C57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365415DE" w14:textId="77777777" w:rsidR="00FB4C57" w:rsidRDefault="00FB4C57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2D7C495" w14:textId="77777777" w:rsidR="00FB4C57" w:rsidRDefault="00FB4C57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3A9D674A" w14:textId="77777777" w:rsidR="00FB4C57" w:rsidRDefault="00FB4C57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3DA5616D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0C975FED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47A86783" w14:textId="77777777" w:rsidR="00834E48" w:rsidRDefault="00834E48" w:rsidP="00834E48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4"/>
              </w:rPr>
            </w:pPr>
          </w:p>
          <w:p w14:paraId="22FDD2C6" w14:textId="77777777" w:rsidR="003A472C" w:rsidRPr="003A472C" w:rsidRDefault="003A472C" w:rsidP="00834E48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2297F352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3A5E4564" w14:textId="77777777" w:rsidR="00834E48" w:rsidRDefault="00834E48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7D5BE994" w14:textId="77777777" w:rsidR="00670A7F" w:rsidRDefault="00670A7F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4A1CDBE2" w14:textId="77777777" w:rsidR="00670A7F" w:rsidRDefault="00670A7F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02C5686" w14:textId="77777777" w:rsidR="00670A7F" w:rsidRDefault="00670A7F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0004252" w14:textId="78060ED8" w:rsidR="00670A7F" w:rsidRDefault="00670A7F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1B745BF3" w14:textId="59F826E8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1FF983E0" w14:textId="4244E9F0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68CF738D" w14:textId="7990E07B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4600BCFA" w14:textId="255EAB0C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3BD4B83D" w14:textId="6AACBD92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7FF179D4" w14:textId="6DDBBA84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218F4793" w14:textId="77777777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34FD365B" w14:textId="3DA36305" w:rsidR="00670A7F" w:rsidRDefault="00670A7F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401A9B4C" w14:textId="57C47C56" w:rsidR="006E040B" w:rsidRDefault="006E040B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27E2E542" w14:textId="4681CBAD" w:rsidR="006E040B" w:rsidRDefault="006E040B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7C6F7640" w14:textId="104DB056" w:rsidR="006E040B" w:rsidRDefault="006E040B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0F729628" w14:textId="77777777" w:rsidR="002A275F" w:rsidRDefault="002A275F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0BE3E96" w14:textId="3C962944" w:rsidR="006E040B" w:rsidRDefault="006E040B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67B9F5FC" w14:textId="641EAE0B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0807D29C" w14:textId="2F2772C1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176A25EA" w14:textId="5E3D46A4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6FCBEA1A" w14:textId="7CE0D031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312837C2" w14:textId="77777777" w:rsidR="008927B1" w:rsidRDefault="008927B1" w:rsidP="008927B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lastRenderedPageBreak/>
              <w:t>Publications,</w:t>
            </w:r>
          </w:p>
          <w:p w14:paraId="6EEFE3B7" w14:textId="77777777" w:rsidR="008927B1" w:rsidRPr="00830B8F" w:rsidRDefault="008927B1" w:rsidP="008927B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continued</w:t>
            </w:r>
          </w:p>
          <w:p w14:paraId="579FE59B" w14:textId="2C384440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059F1608" w14:textId="431CEF06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480A82E9" w14:textId="564CF44B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6144BE4E" w14:textId="2545A71B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7C287871" w14:textId="37A18BC0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4B7B129A" w14:textId="4B856D38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8BBDDED" w14:textId="3A3DAC1B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6B006DEF" w14:textId="0A8659C5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F2E9C6D" w14:textId="1A33F4D7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6449D84" w14:textId="215BC0C0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7FE3986" w14:textId="4EF1B739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2A0EF4FA" w14:textId="1AD8EA8C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0EAABA87" w14:textId="46C29353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17835A6" w14:textId="0BAF0C15" w:rsidR="001C5896" w:rsidRDefault="001C5896" w:rsidP="00494733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1"/>
              </w:rPr>
            </w:pPr>
          </w:p>
          <w:p w14:paraId="556F2EE2" w14:textId="25668937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69AAD925" w14:textId="5A595C4C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3136B31E" w14:textId="0B829D27" w:rsidR="001C5896" w:rsidRDefault="001C5896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2CD3A07C" w14:textId="4DC07B2E" w:rsidR="00723919" w:rsidRDefault="00723919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6C426E26" w14:textId="4B888ADC" w:rsidR="00723919" w:rsidRDefault="00723919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5043F8DB" w14:textId="77777777" w:rsidR="00723919" w:rsidRDefault="00723919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38BBDB73" w14:textId="51102708" w:rsidR="00540C69" w:rsidRDefault="00540C69" w:rsidP="001C589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72"/>
                <w:szCs w:val="56"/>
              </w:rPr>
            </w:pPr>
          </w:p>
          <w:p w14:paraId="36E24CC6" w14:textId="6551B39F" w:rsidR="00E253EC" w:rsidRDefault="00E253EC" w:rsidP="001C589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72"/>
                <w:szCs w:val="56"/>
              </w:rPr>
            </w:pPr>
          </w:p>
          <w:p w14:paraId="0A64BEA5" w14:textId="77777777" w:rsidR="00E253EC" w:rsidRPr="00E253EC" w:rsidRDefault="00E253EC" w:rsidP="001C589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  <w:szCs w:val="21"/>
              </w:rPr>
            </w:pPr>
          </w:p>
          <w:p w14:paraId="711B107B" w14:textId="77777777" w:rsidR="00670A7F" w:rsidRDefault="00670A7F" w:rsidP="00BC19EF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center"/>
              <w:rPr>
                <w:b/>
                <w:caps/>
                <w:sz w:val="21"/>
              </w:rPr>
            </w:pPr>
          </w:p>
          <w:p w14:paraId="76B40C63" w14:textId="54517C6D" w:rsidR="00B92EDC" w:rsidRDefault="00B92EDC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551F3CEF" w14:textId="2A7186C6" w:rsidR="00E72188" w:rsidRDefault="00E72188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604C2D9F" w14:textId="657F28D7" w:rsidR="00E72188" w:rsidRDefault="00E72188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5A4EB884" w14:textId="190975D3" w:rsidR="00E72188" w:rsidRDefault="00E72188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1AF9D946" w14:textId="7E11200D" w:rsidR="00E72188" w:rsidRDefault="00E72188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720799D1" w14:textId="28A4D3F3" w:rsidR="00E72188" w:rsidRDefault="00E72188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5663CFD7" w14:textId="4E295EA5" w:rsidR="00E72188" w:rsidRDefault="00E72188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2420BD3B" w14:textId="17083962" w:rsidR="00E72188" w:rsidRDefault="00E72188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318E19E0" w14:textId="338385D6" w:rsidR="00E72188" w:rsidRDefault="00E72188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57B225F4" w14:textId="5B38B726" w:rsidR="00E72188" w:rsidRDefault="00E72188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29D7212C" w14:textId="3D205A38" w:rsidR="00477414" w:rsidRDefault="0047741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1D31E9E4" w14:textId="1EE6979D" w:rsidR="00477414" w:rsidRDefault="0047741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0F5315F7" w14:textId="017E537D" w:rsidR="00477414" w:rsidRDefault="0047741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03FFE64F" w14:textId="77777777" w:rsidR="008927B1" w:rsidRDefault="008927B1" w:rsidP="008927B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lastRenderedPageBreak/>
              <w:t>Publications,</w:t>
            </w:r>
          </w:p>
          <w:p w14:paraId="0B331DE0" w14:textId="77777777" w:rsidR="008927B1" w:rsidRPr="00830B8F" w:rsidRDefault="008927B1" w:rsidP="008927B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continued</w:t>
            </w:r>
          </w:p>
          <w:p w14:paraId="6655A312" w14:textId="7E5DE05F" w:rsidR="00477414" w:rsidRDefault="0047741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7275AB53" w14:textId="136E0E5E" w:rsidR="00477414" w:rsidRDefault="0047741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0029F85B" w14:textId="6529641E" w:rsidR="00477414" w:rsidRDefault="0047741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36"/>
              </w:rPr>
            </w:pPr>
          </w:p>
          <w:p w14:paraId="7FF2C16A" w14:textId="1CC8BFC9" w:rsidR="00477414" w:rsidRDefault="0047741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  <w:szCs w:val="13"/>
              </w:rPr>
            </w:pPr>
          </w:p>
          <w:p w14:paraId="5C723532" w14:textId="246F9B54" w:rsidR="00DC6D24" w:rsidRDefault="00DC6D2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  <w:szCs w:val="13"/>
              </w:rPr>
            </w:pPr>
          </w:p>
          <w:p w14:paraId="68A6A906" w14:textId="5CAF3E45" w:rsidR="00DC6D24" w:rsidRDefault="00DC6D2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  <w:szCs w:val="13"/>
              </w:rPr>
            </w:pPr>
          </w:p>
          <w:p w14:paraId="49F4B6E8" w14:textId="4C19B3F4" w:rsidR="00DC6D24" w:rsidRDefault="00DC6D2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  <w:szCs w:val="13"/>
              </w:rPr>
            </w:pPr>
          </w:p>
          <w:p w14:paraId="6D6087FE" w14:textId="2B4DFAE2" w:rsidR="00DC6D24" w:rsidRPr="006E4611" w:rsidRDefault="00DC6D2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4"/>
                <w:szCs w:val="22"/>
              </w:rPr>
            </w:pPr>
          </w:p>
          <w:p w14:paraId="699E813F" w14:textId="00D1433B" w:rsidR="00DC6D24" w:rsidRDefault="00DC6D2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  <w:szCs w:val="13"/>
              </w:rPr>
            </w:pPr>
          </w:p>
          <w:p w14:paraId="770CCCC7" w14:textId="4118DDCA" w:rsidR="00DC6D24" w:rsidRDefault="00DC6D2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  <w:szCs w:val="13"/>
              </w:rPr>
            </w:pPr>
          </w:p>
          <w:p w14:paraId="7201582F" w14:textId="38A1000E" w:rsidR="00DC6D24" w:rsidRDefault="00DC6D24" w:rsidP="00B92EDC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  <w:szCs w:val="13"/>
              </w:rPr>
            </w:pPr>
          </w:p>
          <w:p w14:paraId="28048F60" w14:textId="52C53546" w:rsidR="000977CF" w:rsidRPr="00DC6D24" w:rsidRDefault="000977CF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80"/>
                <w:szCs w:val="80"/>
              </w:rPr>
            </w:pPr>
          </w:p>
          <w:p w14:paraId="7299A5E7" w14:textId="5894BE1B" w:rsidR="00E72188" w:rsidRDefault="00E72188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5D4DE5F4" w14:textId="430DBE31" w:rsidR="009C269D" w:rsidRDefault="009C269D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014630E7" w14:textId="7CCEABE3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1FA5167C" w14:textId="1B5C4B2C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3EBC8C55" w14:textId="62607F4E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2B00B8CA" w14:textId="55BDF4F9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736BDB41" w14:textId="0BC754E9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791131B4" w14:textId="23ACB609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33D0439F" w14:textId="57BF081F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56A7738A" w14:textId="71084CA5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66715C23" w14:textId="25E890D8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6609780C" w14:textId="144F4C70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413423A1" w14:textId="77777777" w:rsidR="008927B1" w:rsidRDefault="008927B1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70EEB084" w14:textId="39F737E0" w:rsidR="009C269D" w:rsidRDefault="009C269D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6A487889" w14:textId="77777777" w:rsidR="00971220" w:rsidRPr="00971220" w:rsidRDefault="00971220" w:rsidP="00971220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0"/>
                <w:szCs w:val="40"/>
              </w:rPr>
            </w:pPr>
          </w:p>
          <w:p w14:paraId="02C1F8B4" w14:textId="666EBDD2" w:rsidR="002A275F" w:rsidRDefault="002A275F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4175167B" w14:textId="77777777" w:rsidR="002A275F" w:rsidRPr="00477414" w:rsidRDefault="002A275F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36"/>
                <w:szCs w:val="36"/>
              </w:rPr>
            </w:pPr>
          </w:p>
          <w:p w14:paraId="51FD2F7D" w14:textId="3787DDED" w:rsidR="00937679" w:rsidRDefault="00937679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4"/>
                <w:szCs w:val="24"/>
              </w:rPr>
            </w:pPr>
          </w:p>
          <w:p w14:paraId="4E304A27" w14:textId="2D99A70A" w:rsidR="0059062B" w:rsidRPr="0059062B" w:rsidRDefault="0059062B" w:rsidP="0059062B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2"/>
                <w:szCs w:val="22"/>
              </w:rPr>
            </w:pPr>
          </w:p>
          <w:p w14:paraId="7AAA018C" w14:textId="670A4CAC" w:rsidR="0059062B" w:rsidRDefault="0059062B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4"/>
                <w:szCs w:val="24"/>
              </w:rPr>
            </w:pPr>
          </w:p>
          <w:p w14:paraId="112C4338" w14:textId="6A1B81ED" w:rsidR="0059062B" w:rsidRDefault="0059062B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4"/>
                <w:szCs w:val="24"/>
              </w:rPr>
            </w:pPr>
          </w:p>
          <w:p w14:paraId="4F645968" w14:textId="77777777" w:rsidR="0059062B" w:rsidRDefault="0059062B" w:rsidP="0059062B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48"/>
                <w:szCs w:val="48"/>
              </w:rPr>
            </w:pPr>
          </w:p>
          <w:p w14:paraId="1259835D" w14:textId="77777777" w:rsidR="00581754" w:rsidRPr="00581754" w:rsidRDefault="00581754" w:rsidP="0059062B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56"/>
                <w:szCs w:val="56"/>
              </w:rPr>
            </w:pPr>
          </w:p>
          <w:p w14:paraId="781F4605" w14:textId="77777777" w:rsidR="00653402" w:rsidRPr="000977CF" w:rsidRDefault="00653402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4"/>
                <w:szCs w:val="24"/>
              </w:rPr>
            </w:pPr>
          </w:p>
          <w:p w14:paraId="7913B18A" w14:textId="77777777" w:rsidR="008C51F6" w:rsidRDefault="00324A4E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P</w:t>
            </w:r>
            <w:r w:rsidR="008C51F6">
              <w:rPr>
                <w:b/>
                <w:caps/>
                <w:sz w:val="22"/>
              </w:rPr>
              <w:t>atenTs</w:t>
            </w:r>
          </w:p>
          <w:p w14:paraId="038EE0E4" w14:textId="77777777" w:rsidR="008C51F6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4"/>
                <w:szCs w:val="24"/>
              </w:rPr>
            </w:pPr>
          </w:p>
          <w:p w14:paraId="1B5631B8" w14:textId="77777777" w:rsidR="001171D6" w:rsidRDefault="001171D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24"/>
                <w:szCs w:val="24"/>
              </w:rPr>
            </w:pPr>
          </w:p>
          <w:p w14:paraId="6BC026F0" w14:textId="77777777" w:rsidR="00971220" w:rsidRPr="00653402" w:rsidRDefault="00971220" w:rsidP="006E040B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b/>
                <w:caps/>
                <w:sz w:val="110"/>
                <w:szCs w:val="110"/>
              </w:rPr>
            </w:pPr>
          </w:p>
          <w:p w14:paraId="0200F573" w14:textId="25D9F69B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  <w:r w:rsidRPr="00830B8F">
              <w:rPr>
                <w:b/>
                <w:caps/>
                <w:sz w:val="22"/>
              </w:rPr>
              <w:t>interests</w:t>
            </w:r>
          </w:p>
          <w:p w14:paraId="79D4E0E4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22"/>
              </w:rPr>
            </w:pPr>
          </w:p>
          <w:p w14:paraId="76C479CC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rPr>
                <w:rFonts w:ascii="Lucida Sans Unicode" w:hAnsi="Lucida Sans Unicode" w:cs="Lucida Sans Unicode"/>
                <w:color w:val="808080"/>
                <w:sz w:val="22"/>
              </w:rPr>
            </w:pPr>
          </w:p>
        </w:tc>
        <w:tc>
          <w:tcPr>
            <w:tcW w:w="8340" w:type="dxa"/>
            <w:tcBorders>
              <w:left w:val="nil"/>
            </w:tcBorders>
          </w:tcPr>
          <w:p w14:paraId="6A817853" w14:textId="77777777" w:rsidR="008C51F6" w:rsidRPr="00830B8F" w:rsidRDefault="008C51F6" w:rsidP="007F0DD4">
            <w:pPr>
              <w:spacing w:line="280" w:lineRule="atLeast"/>
              <w:rPr>
                <w:rFonts w:ascii="Arial" w:hAnsi="Arial"/>
                <w:b/>
                <w:spacing w:val="-5"/>
                <w:szCs w:val="20"/>
                <w:lang w:val="en-US"/>
              </w:rPr>
            </w:pPr>
          </w:p>
          <w:p w14:paraId="03F1F3AE" w14:textId="77777777" w:rsidR="001A2B1A" w:rsidRDefault="001A2B1A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b/>
                <w:sz w:val="22"/>
              </w:rPr>
            </w:pPr>
          </w:p>
          <w:p w14:paraId="741E006C" w14:textId="39A44E10" w:rsidR="00052219" w:rsidRDefault="00052219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Master of Science,</w:t>
            </w:r>
            <w:r w:rsidR="008570AC">
              <w:rPr>
                <w:b/>
                <w:sz w:val="22"/>
              </w:rPr>
              <w:t xml:space="preserve"> M.S.,</w:t>
            </w:r>
            <w:r>
              <w:rPr>
                <w:b/>
                <w:sz w:val="22"/>
              </w:rPr>
              <w:t xml:space="preserve"> Clinical Research</w:t>
            </w:r>
          </w:p>
          <w:p w14:paraId="3E5659C0" w14:textId="02D08B70" w:rsidR="00F90B3D" w:rsidRPr="00F90B3D" w:rsidRDefault="00F90B3D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sz w:val="22"/>
              </w:rPr>
            </w:pPr>
            <w:r w:rsidRPr="00F90B3D">
              <w:rPr>
                <w:sz w:val="22"/>
              </w:rPr>
              <w:t>Regenstrief Institute</w:t>
            </w:r>
            <w:r>
              <w:rPr>
                <w:sz w:val="22"/>
              </w:rPr>
              <w:t>, Inc.</w:t>
            </w:r>
          </w:p>
          <w:p w14:paraId="3E032180" w14:textId="5F6186FA" w:rsidR="00052219" w:rsidRDefault="00052219" w:rsidP="00052219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sz w:val="22"/>
              </w:rPr>
            </w:pPr>
            <w:r w:rsidRPr="00830B8F">
              <w:rPr>
                <w:sz w:val="22"/>
              </w:rPr>
              <w:t>Indiana</w:t>
            </w:r>
            <w:r>
              <w:rPr>
                <w:sz w:val="22"/>
              </w:rPr>
              <w:t xml:space="preserve"> </w:t>
            </w:r>
            <w:r w:rsidR="005D071C">
              <w:rPr>
                <w:sz w:val="22"/>
              </w:rPr>
              <w:t>Clinical and Translational Sciences Institute</w:t>
            </w:r>
          </w:p>
          <w:p w14:paraId="1929057E" w14:textId="2C2105EA" w:rsidR="00052219" w:rsidRPr="00052219" w:rsidRDefault="00052219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Indianapolis, Indiana, 2013-2015</w:t>
            </w:r>
          </w:p>
          <w:p w14:paraId="55C46C05" w14:textId="77777777" w:rsidR="00052219" w:rsidRDefault="00052219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b/>
                <w:sz w:val="22"/>
              </w:rPr>
            </w:pPr>
          </w:p>
          <w:p w14:paraId="6B70CCF6" w14:textId="77777777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b/>
                <w:sz w:val="22"/>
              </w:rPr>
            </w:pPr>
            <w:r w:rsidRPr="00830B8F">
              <w:rPr>
                <w:b/>
                <w:sz w:val="22"/>
              </w:rPr>
              <w:t>Doctorate of Medicine, M.D.</w:t>
            </w:r>
          </w:p>
          <w:p w14:paraId="6173EEB4" w14:textId="77777777" w:rsidR="001A2B1A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sz w:val="22"/>
              </w:rPr>
            </w:pPr>
            <w:r w:rsidRPr="00830B8F">
              <w:rPr>
                <w:sz w:val="22"/>
              </w:rPr>
              <w:t>Indiana</w:t>
            </w:r>
            <w:r w:rsidR="001A2B1A">
              <w:rPr>
                <w:sz w:val="22"/>
              </w:rPr>
              <w:t xml:space="preserve"> University School of Medicine</w:t>
            </w:r>
          </w:p>
          <w:p w14:paraId="37995A9D" w14:textId="77777777" w:rsidR="008C51F6" w:rsidRPr="00830B8F" w:rsidRDefault="001A2B1A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Indianapolis, Indiana, 2004-</w:t>
            </w:r>
            <w:r w:rsidR="008C51F6" w:rsidRPr="00830B8F">
              <w:rPr>
                <w:sz w:val="22"/>
              </w:rPr>
              <w:t>2008</w:t>
            </w:r>
          </w:p>
          <w:p w14:paraId="1136101B" w14:textId="77777777" w:rsidR="008C51F6" w:rsidRPr="005E0914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sz w:val="16"/>
                <w:szCs w:val="16"/>
              </w:rPr>
            </w:pPr>
          </w:p>
          <w:p w14:paraId="621491D5" w14:textId="698BF78A" w:rsidR="008C51F6" w:rsidRPr="00830B8F" w:rsidRDefault="008C51F6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b/>
                <w:sz w:val="22"/>
              </w:rPr>
            </w:pPr>
            <w:r w:rsidRPr="00830B8F">
              <w:rPr>
                <w:b/>
                <w:sz w:val="22"/>
              </w:rPr>
              <w:t>Bachelor of Science,</w:t>
            </w:r>
            <w:r w:rsidR="0072439E">
              <w:rPr>
                <w:b/>
                <w:sz w:val="22"/>
              </w:rPr>
              <w:t xml:space="preserve"> B.S.,</w:t>
            </w:r>
            <w:r w:rsidRPr="00830B8F">
              <w:rPr>
                <w:b/>
                <w:sz w:val="22"/>
              </w:rPr>
              <w:t xml:space="preserve"> Biomedical</w:t>
            </w:r>
            <w:r w:rsidR="00277705">
              <w:rPr>
                <w:b/>
                <w:sz w:val="22"/>
              </w:rPr>
              <w:t xml:space="preserve"> Engineering</w:t>
            </w:r>
          </w:p>
          <w:p w14:paraId="4A2B70CB" w14:textId="77777777" w:rsidR="001A2B1A" w:rsidRDefault="001A2B1A" w:rsidP="008C51F6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Purdue University</w:t>
            </w:r>
          </w:p>
          <w:p w14:paraId="7F930278" w14:textId="77777777" w:rsidR="001A2B1A" w:rsidRPr="00CC6A31" w:rsidRDefault="001A2B1A" w:rsidP="00CC6A31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West Lafayette, Indiana 2000-2003</w:t>
            </w:r>
          </w:p>
          <w:p w14:paraId="45D2B6EC" w14:textId="77777777" w:rsidR="001A2B1A" w:rsidRDefault="001A2B1A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28"/>
                <w:szCs w:val="28"/>
                <w:lang w:val="en-US"/>
              </w:rPr>
            </w:pPr>
          </w:p>
          <w:p w14:paraId="388A6D2D" w14:textId="77777777" w:rsidR="005677F1" w:rsidRPr="005E0914" w:rsidRDefault="005677F1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28"/>
                <w:szCs w:val="28"/>
                <w:lang w:val="en-US"/>
              </w:rPr>
            </w:pPr>
          </w:p>
          <w:p w14:paraId="3FC042FE" w14:textId="77777777" w:rsidR="00BD1C2F" w:rsidRDefault="00BD1C2F" w:rsidP="00C3612E">
            <w:pPr>
              <w:spacing w:line="280" w:lineRule="atLeast"/>
              <w:ind w:left="354"/>
              <w:rPr>
                <w:rFonts w:ascii="Arial" w:hAnsi="Arial"/>
                <w:b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b/>
                <w:spacing w:val="-5"/>
                <w:szCs w:val="20"/>
                <w:lang w:val="en-US"/>
              </w:rPr>
              <w:t>Fellowship, minimally invasive surgery, Urology</w:t>
            </w:r>
          </w:p>
          <w:p w14:paraId="4DD6DA25" w14:textId="77777777" w:rsidR="00BD1C2F" w:rsidRPr="00BD1C2F" w:rsidRDefault="00BD1C2F" w:rsidP="00C3612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Indiana University School of Medicine, 2013-2015</w:t>
            </w:r>
          </w:p>
          <w:p w14:paraId="467BAF68" w14:textId="77777777" w:rsidR="00BD1C2F" w:rsidRDefault="00BD1C2F" w:rsidP="00BD1C2F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Indianapolis, Indiana</w:t>
            </w:r>
          </w:p>
          <w:p w14:paraId="12050D30" w14:textId="77777777" w:rsidR="00BD1C2F" w:rsidRDefault="00BD1C2F" w:rsidP="00C3612E">
            <w:pPr>
              <w:spacing w:line="280" w:lineRule="atLeast"/>
              <w:ind w:left="354"/>
              <w:rPr>
                <w:rFonts w:ascii="Arial" w:hAnsi="Arial"/>
                <w:b/>
                <w:spacing w:val="-5"/>
                <w:szCs w:val="20"/>
                <w:lang w:val="en-US"/>
              </w:rPr>
            </w:pPr>
          </w:p>
          <w:p w14:paraId="66D7AD32" w14:textId="77777777" w:rsidR="00C3612E" w:rsidRPr="001A2B1A" w:rsidRDefault="00C3612E" w:rsidP="00C3612E">
            <w:pPr>
              <w:spacing w:line="280" w:lineRule="atLeast"/>
              <w:ind w:left="354"/>
              <w:rPr>
                <w:rFonts w:ascii="Arial" w:hAnsi="Arial"/>
                <w:b/>
                <w:spacing w:val="-5"/>
                <w:szCs w:val="20"/>
                <w:lang w:val="en-US"/>
              </w:rPr>
            </w:pPr>
            <w:r w:rsidRPr="001A2B1A">
              <w:rPr>
                <w:rFonts w:ascii="Arial" w:hAnsi="Arial"/>
                <w:b/>
                <w:spacing w:val="-5"/>
                <w:szCs w:val="20"/>
                <w:lang w:val="en-US"/>
              </w:rPr>
              <w:t>Residency, Urology</w:t>
            </w:r>
          </w:p>
          <w:p w14:paraId="7B1C514B" w14:textId="77777777" w:rsidR="00C3612E" w:rsidRDefault="00C3612E" w:rsidP="00C3612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Indiana University School of Medicine, 2009-</w:t>
            </w:r>
            <w:r w:rsidR="00BD1C2F">
              <w:rPr>
                <w:rFonts w:ascii="Arial" w:hAnsi="Arial"/>
                <w:spacing w:val="-5"/>
                <w:szCs w:val="20"/>
                <w:lang w:val="en-US"/>
              </w:rPr>
              <w:t>2013</w:t>
            </w:r>
          </w:p>
          <w:p w14:paraId="0867AD4D" w14:textId="77777777" w:rsidR="00C3612E" w:rsidRDefault="00C3612E" w:rsidP="00C3612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Indianapolis, Indiana</w:t>
            </w:r>
          </w:p>
          <w:p w14:paraId="0C700A9D" w14:textId="77777777" w:rsidR="00C3612E" w:rsidRPr="005E0914" w:rsidRDefault="00C3612E" w:rsidP="00C3612E">
            <w:pPr>
              <w:spacing w:line="280" w:lineRule="atLeast"/>
              <w:ind w:left="354"/>
              <w:rPr>
                <w:rFonts w:ascii="Arial" w:hAnsi="Arial"/>
                <w:spacing w:val="-5"/>
                <w:sz w:val="16"/>
                <w:szCs w:val="16"/>
                <w:lang w:val="en-US"/>
              </w:rPr>
            </w:pPr>
          </w:p>
          <w:p w14:paraId="4153DFE2" w14:textId="77777777" w:rsidR="001A2B1A" w:rsidRPr="001A2B1A" w:rsidRDefault="001A2B1A" w:rsidP="008C51F6">
            <w:pPr>
              <w:spacing w:line="280" w:lineRule="atLeast"/>
              <w:ind w:left="354"/>
              <w:rPr>
                <w:rFonts w:ascii="Arial" w:hAnsi="Arial"/>
                <w:b/>
                <w:spacing w:val="-5"/>
                <w:szCs w:val="20"/>
                <w:lang w:val="en-US"/>
              </w:rPr>
            </w:pPr>
            <w:r w:rsidRPr="001A2B1A">
              <w:rPr>
                <w:rFonts w:ascii="Arial" w:hAnsi="Arial"/>
                <w:b/>
                <w:spacing w:val="-5"/>
                <w:szCs w:val="20"/>
                <w:lang w:val="en-US"/>
              </w:rPr>
              <w:t>Internship, general surgery</w:t>
            </w:r>
          </w:p>
          <w:p w14:paraId="49C0B971" w14:textId="77777777" w:rsidR="001A2B1A" w:rsidRDefault="001A2B1A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Indiana University School of Medicine, 2008-2009</w:t>
            </w:r>
          </w:p>
          <w:p w14:paraId="019703D0" w14:textId="77777777" w:rsidR="00C3612E" w:rsidRDefault="001A2B1A" w:rsidP="00CC6A3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Indianapolis, Indiana</w:t>
            </w:r>
          </w:p>
          <w:p w14:paraId="1979FB49" w14:textId="77777777" w:rsidR="001A2B1A" w:rsidRDefault="001A2B1A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28"/>
                <w:szCs w:val="28"/>
                <w:lang w:val="en-US"/>
              </w:rPr>
            </w:pPr>
          </w:p>
          <w:p w14:paraId="6C2125B9" w14:textId="2959EF50" w:rsidR="005677F1" w:rsidRDefault="005677F1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28"/>
                <w:szCs w:val="28"/>
                <w:lang w:val="en-US"/>
              </w:rPr>
            </w:pPr>
          </w:p>
          <w:p w14:paraId="7A3E978A" w14:textId="4E489446" w:rsidR="002A275F" w:rsidRDefault="002A275F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28"/>
                <w:szCs w:val="28"/>
                <w:lang w:val="en-US"/>
              </w:rPr>
            </w:pPr>
          </w:p>
          <w:p w14:paraId="516D271B" w14:textId="6382234E" w:rsidR="002A275F" w:rsidRDefault="002A275F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28"/>
                <w:szCs w:val="28"/>
                <w:lang w:val="en-US"/>
              </w:rPr>
            </w:pPr>
          </w:p>
          <w:p w14:paraId="129141C7" w14:textId="69952BFC" w:rsidR="002A275F" w:rsidRDefault="002A275F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28"/>
                <w:szCs w:val="28"/>
                <w:lang w:val="en-US"/>
              </w:rPr>
            </w:pPr>
          </w:p>
          <w:p w14:paraId="1AC54155" w14:textId="1C682B1B" w:rsidR="002A275F" w:rsidRDefault="002A275F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28"/>
                <w:szCs w:val="28"/>
                <w:lang w:val="en-US"/>
              </w:rPr>
            </w:pPr>
          </w:p>
          <w:p w14:paraId="11FDF6E1" w14:textId="7DC6EB2B" w:rsidR="002A275F" w:rsidRPr="002A275F" w:rsidRDefault="002A275F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32"/>
                <w:szCs w:val="32"/>
                <w:lang w:val="en-US"/>
              </w:rPr>
            </w:pPr>
            <w:r>
              <w:rPr>
                <w:rFonts w:ascii="Arial" w:hAnsi="Arial"/>
                <w:spacing w:val="-5"/>
                <w:sz w:val="28"/>
                <w:szCs w:val="28"/>
                <w:lang w:val="en-US"/>
              </w:rPr>
              <w:br/>
            </w:r>
          </w:p>
          <w:p w14:paraId="4F8C4EF2" w14:textId="560A3B40" w:rsidR="001E3A66" w:rsidRDefault="001E3A66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1E3A66">
              <w:rPr>
                <w:rFonts w:ascii="Arial" w:hAnsi="Arial"/>
                <w:spacing w:val="-5"/>
                <w:szCs w:val="20"/>
                <w:lang w:val="en-US"/>
              </w:rPr>
              <w:lastRenderedPageBreak/>
              <w:t xml:space="preserve">NIH 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Panel Member: Study </w:t>
            </w:r>
            <w:r w:rsidRPr="001E3A66">
              <w:rPr>
                <w:rFonts w:ascii="Arial" w:hAnsi="Arial"/>
                <w:spacing w:val="-5"/>
                <w:szCs w:val="20"/>
                <w:lang w:val="en-US"/>
              </w:rPr>
              <w:t>Section Imaging Guided Interventions and Surgery</w:t>
            </w:r>
            <w:r w:rsidR="00BE6AFD">
              <w:rPr>
                <w:rFonts w:ascii="Arial" w:hAnsi="Arial"/>
                <w:spacing w:val="-5"/>
                <w:szCs w:val="20"/>
                <w:lang w:val="en-US"/>
              </w:rPr>
              <w:t xml:space="preserve"> </w:t>
            </w:r>
            <w:r w:rsidR="00BE6AFD" w:rsidRPr="001E3A66">
              <w:rPr>
                <w:rFonts w:ascii="Arial" w:hAnsi="Arial"/>
                <w:spacing w:val="-5"/>
                <w:szCs w:val="20"/>
                <w:lang w:val="en-US"/>
              </w:rPr>
              <w:t>(IGIS)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>, 2024</w:t>
            </w:r>
          </w:p>
          <w:p w14:paraId="062DA0D6" w14:textId="77777777" w:rsidR="001E3A66" w:rsidRDefault="001E3A66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5BF55AE1" w14:textId="53075B33" w:rsidR="001E3A66" w:rsidRDefault="001E3A66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Department of Defense Panel Member, </w:t>
            </w:r>
            <w:r w:rsidRPr="001E3A66">
              <w:rPr>
                <w:rFonts w:ascii="Arial" w:hAnsi="Arial"/>
                <w:spacing w:val="-5"/>
                <w:szCs w:val="20"/>
                <w:lang w:val="en-US"/>
              </w:rPr>
              <w:t>Prostate Cancer Research Program (PCRP), Detection, Diagnosis &amp; Prognosis (DDP)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>, 2023</w:t>
            </w:r>
          </w:p>
          <w:p w14:paraId="634463F1" w14:textId="77777777" w:rsidR="001E3A66" w:rsidRDefault="001E3A66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7C4148BF" w14:textId="1AFC4BD1" w:rsidR="00260F89" w:rsidRDefault="00260F89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Indiana University School of Medicine: Early Career Achievement Award, 2022</w:t>
            </w:r>
          </w:p>
          <w:p w14:paraId="1DADBB67" w14:textId="77777777" w:rsidR="00260F89" w:rsidRDefault="00260F89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5C3B58CD" w14:textId="6F90B647" w:rsidR="00E72188" w:rsidRDefault="00E72188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Elsevier 2020 Top Ten Stories in Urology.  </w:t>
            </w:r>
            <w:r w:rsidRPr="00E72188">
              <w:rPr>
                <w:rFonts w:ascii="Arial" w:hAnsi="Arial"/>
                <w:spacing w:val="-5"/>
                <w:szCs w:val="20"/>
                <w:lang w:val="en-US"/>
              </w:rPr>
              <w:t xml:space="preserve">PSMA-Targeted PET of Primary Prostate Cancer: Assessing Accuracy </w:t>
            </w:r>
            <w:r w:rsidR="00477414">
              <w:rPr>
                <w:rFonts w:ascii="Arial" w:hAnsi="Arial"/>
                <w:spacing w:val="-5"/>
                <w:szCs w:val="20"/>
                <w:lang w:val="en-US"/>
              </w:rPr>
              <w:t>w</w:t>
            </w:r>
            <w:r w:rsidRPr="00E72188">
              <w:rPr>
                <w:rFonts w:ascii="Arial" w:hAnsi="Arial"/>
                <w:spacing w:val="-5"/>
                <w:szCs w:val="20"/>
                <w:lang w:val="en-US"/>
              </w:rPr>
              <w:t>ith Whole-Mount Pathology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>.</w:t>
            </w:r>
          </w:p>
          <w:p w14:paraId="58985DA6" w14:textId="77777777" w:rsidR="00E72188" w:rsidRDefault="00E72188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38A909DB" w14:textId="6BCAA7E8" w:rsidR="003B1095" w:rsidRDefault="003B1095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Co-chair: Young Endourologist Group, Endourology Society, 2019-2022</w:t>
            </w:r>
          </w:p>
          <w:p w14:paraId="121E48E1" w14:textId="2EDEA4C0" w:rsidR="00E253EC" w:rsidRDefault="00E253EC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2E631864" w14:textId="13835A3B" w:rsidR="00E253EC" w:rsidRDefault="00E253EC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E253EC">
              <w:rPr>
                <w:rFonts w:ascii="Arial" w:hAnsi="Arial"/>
                <w:spacing w:val="-5"/>
                <w:szCs w:val="20"/>
                <w:lang w:val="en-US"/>
              </w:rPr>
              <w:t>Indiana Institute on Disability and Community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>, subspecialty rep., 2020-pres</w:t>
            </w:r>
          </w:p>
          <w:p w14:paraId="2D239607" w14:textId="77777777" w:rsidR="003B1095" w:rsidRDefault="003B1095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329ADF55" w14:textId="1A89EF2B" w:rsidR="00506D36" w:rsidRDefault="00506D36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AUANews December 2017 article submission: </w:t>
            </w:r>
            <w:r w:rsidRPr="00506D36">
              <w:rPr>
                <w:rFonts w:ascii="Arial" w:hAnsi="Arial"/>
                <w:spacing w:val="-5"/>
                <w:szCs w:val="20"/>
                <w:lang w:val="en-US"/>
              </w:rPr>
              <w:t>Evaluating Kidney Volume Loss after Partial Nephrectomy: Comparing Immediate Postoperative to 6 Month Volume Loss Using Three-dimensional Modeling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>.</w:t>
            </w:r>
          </w:p>
          <w:p w14:paraId="7A767D9E" w14:textId="77777777" w:rsidR="00506D36" w:rsidRDefault="00506D36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457E888B" w14:textId="211A70E8" w:rsidR="004833E7" w:rsidRDefault="004833E7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AUA 2017</w:t>
            </w:r>
            <w:r w:rsidR="00506D36">
              <w:rPr>
                <w:rFonts w:ascii="Arial" w:hAnsi="Arial"/>
                <w:spacing w:val="-5"/>
                <w:szCs w:val="20"/>
                <w:lang w:val="en-US"/>
              </w:rPr>
              <w:t xml:space="preserve"> annual meeting (Boston)</w:t>
            </w:r>
            <w:r w:rsidR="00886123">
              <w:rPr>
                <w:rFonts w:ascii="Arial" w:hAnsi="Arial"/>
                <w:spacing w:val="-5"/>
                <w:szCs w:val="20"/>
                <w:lang w:val="en-US"/>
              </w:rPr>
              <w:t xml:space="preserve"> top session abstract</w:t>
            </w:r>
            <w:r w:rsidR="00506D36">
              <w:rPr>
                <w:rFonts w:ascii="Arial" w:hAnsi="Arial"/>
                <w:spacing w:val="-5"/>
                <w:szCs w:val="20"/>
                <w:lang w:val="en-US"/>
              </w:rPr>
              <w:t xml:space="preserve">: </w:t>
            </w:r>
            <w:r w:rsidR="00506D36" w:rsidRPr="00506D36">
              <w:rPr>
                <w:rFonts w:ascii="Arial" w:hAnsi="Arial"/>
                <w:spacing w:val="-5"/>
                <w:szCs w:val="20"/>
                <w:lang w:val="en-US"/>
              </w:rPr>
              <w:t>Evaluating Kidney Volume Loss after Partial Nephrectomy: Comparing Immediate Postoperative to 6 Month Volume Loss Using Three-dimensional Modeling</w:t>
            </w:r>
            <w:r w:rsidR="00506D36">
              <w:rPr>
                <w:rFonts w:ascii="Arial" w:hAnsi="Arial"/>
                <w:spacing w:val="-5"/>
                <w:szCs w:val="20"/>
                <w:lang w:val="en-US"/>
              </w:rPr>
              <w:t>.</w:t>
            </w:r>
          </w:p>
          <w:p w14:paraId="22491E48" w14:textId="77777777" w:rsidR="004833E7" w:rsidRDefault="004833E7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7073C0C0" w14:textId="1D88CC95" w:rsidR="00797A59" w:rsidRDefault="00797A59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The </w:t>
            </w:r>
            <w:r w:rsidRPr="00797A59">
              <w:rPr>
                <w:rFonts w:ascii="Arial" w:hAnsi="Arial"/>
                <w:spacing w:val="-5"/>
                <w:szCs w:val="20"/>
                <w:lang w:val="en-US"/>
              </w:rPr>
              <w:t>Endourological Society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 Essay contest clinical category 3</w:t>
            </w:r>
            <w:r w:rsidRPr="00797A59">
              <w:rPr>
                <w:rFonts w:ascii="Arial" w:hAnsi="Arial"/>
                <w:spacing w:val="-5"/>
                <w:szCs w:val="20"/>
                <w:vertAlign w:val="superscript"/>
                <w:lang w:val="en-US"/>
              </w:rPr>
              <w:t>rd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 place prize, 2015</w:t>
            </w:r>
          </w:p>
          <w:p w14:paraId="23B68175" w14:textId="77777777" w:rsidR="00797A59" w:rsidRDefault="00797A59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4BBB48B6" w14:textId="0B9383F7" w:rsidR="000A7A6A" w:rsidRDefault="000A7A6A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World Congress of Endourology annual meeting, Top Clinical abstract award from more than 700 abstracts, Taiwan 2014</w:t>
            </w:r>
          </w:p>
          <w:p w14:paraId="6AE15C1C" w14:textId="77777777" w:rsidR="000A7A6A" w:rsidRDefault="000A7A6A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77A9E640" w14:textId="77777777" w:rsidR="00B64061" w:rsidRDefault="00B64061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John D. Silbar Resident Award, North Central Section of the American Urologic Association, 2013</w:t>
            </w:r>
          </w:p>
          <w:p w14:paraId="4BF31C93" w14:textId="77777777" w:rsidR="00B64061" w:rsidRDefault="00B64061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489C0440" w14:textId="77777777" w:rsidR="00CC4470" w:rsidRPr="00830B8F" w:rsidRDefault="00CC4470" w:rsidP="00CC447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Gold Hu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>manism Honors Society, resident award,</w:t>
            </w:r>
            <w:r w:rsidR="00B64061">
              <w:rPr>
                <w:rFonts w:ascii="Arial" w:hAnsi="Arial"/>
                <w:spacing w:val="-5"/>
                <w:szCs w:val="20"/>
                <w:lang w:val="en-US"/>
              </w:rPr>
              <w:t xml:space="preserve"> 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Indiana Uni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>versity School of Medicine, 2013</w:t>
            </w:r>
          </w:p>
          <w:p w14:paraId="245BE4B7" w14:textId="77777777" w:rsidR="00CC4470" w:rsidRDefault="00CC4470" w:rsidP="00F4409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746215AC" w14:textId="77777777" w:rsidR="00553EA7" w:rsidRDefault="00E729E8" w:rsidP="00F4409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IU Health</w:t>
            </w:r>
            <w:r w:rsidR="00553EA7">
              <w:rPr>
                <w:rFonts w:ascii="Arial" w:hAnsi="Arial"/>
                <w:spacing w:val="-5"/>
                <w:szCs w:val="20"/>
                <w:lang w:val="en-US"/>
              </w:rPr>
              <w:t xml:space="preserve"> quality and education awards, first in medical resi</w:t>
            </w:r>
            <w:r w:rsidR="00324A4E">
              <w:rPr>
                <w:rFonts w:ascii="Arial" w:hAnsi="Arial"/>
                <w:spacing w:val="-5"/>
                <w:szCs w:val="20"/>
                <w:lang w:val="en-US"/>
              </w:rPr>
              <w:t xml:space="preserve">dent award Indiana University, </w:t>
            </w:r>
            <w:r w:rsidR="00553EA7">
              <w:rPr>
                <w:rFonts w:ascii="Arial" w:hAnsi="Arial"/>
                <w:spacing w:val="-5"/>
                <w:szCs w:val="20"/>
                <w:lang w:val="en-US"/>
              </w:rPr>
              <w:t>2013</w:t>
            </w:r>
          </w:p>
          <w:p w14:paraId="71E6557A" w14:textId="77777777" w:rsidR="00AF2763" w:rsidRDefault="00AF2763" w:rsidP="00F4409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2C6A1C09" w14:textId="77777777" w:rsidR="00AF2763" w:rsidRDefault="00AF2763" w:rsidP="00F4409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Top laparoscopic resident nomination, Indiana University, Society of laparoendoscopic surgeons, 2013</w:t>
            </w:r>
          </w:p>
          <w:p w14:paraId="7DC262B4" w14:textId="77777777" w:rsidR="00E729E8" w:rsidRDefault="00E729E8" w:rsidP="00F4409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255180A3" w14:textId="77777777" w:rsidR="00F4409E" w:rsidRDefault="00F4409E" w:rsidP="00F4409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Janice M. Pascuzzi Scholarship for demonstrated excellence in compassionate care, 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Indiana University School of Medicine, 2007</w:t>
            </w:r>
          </w:p>
          <w:p w14:paraId="77AFC09E" w14:textId="77777777" w:rsidR="00E76B55" w:rsidRPr="005E0914" w:rsidRDefault="00E76B55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16"/>
                <w:szCs w:val="16"/>
                <w:lang w:val="en-US"/>
              </w:rPr>
            </w:pPr>
          </w:p>
          <w:p w14:paraId="2C7D6E0D" w14:textId="77777777" w:rsidR="008C51F6" w:rsidRPr="00830B8F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Gold Hu</w:t>
            </w:r>
            <w:r w:rsidR="00357C80">
              <w:rPr>
                <w:rFonts w:ascii="Arial" w:hAnsi="Arial"/>
                <w:spacing w:val="-5"/>
                <w:szCs w:val="20"/>
                <w:lang w:val="en-US"/>
              </w:rPr>
              <w:t>manism Honors Society</w:t>
            </w:r>
            <w:r w:rsidR="00AF2763">
              <w:rPr>
                <w:rFonts w:ascii="Arial" w:hAnsi="Arial"/>
                <w:spacing w:val="-5"/>
                <w:szCs w:val="20"/>
                <w:lang w:val="en-US"/>
              </w:rPr>
              <w:t>, medical student</w:t>
            </w:r>
            <w:r w:rsidR="00CC4470">
              <w:rPr>
                <w:rFonts w:ascii="Arial" w:hAnsi="Arial"/>
                <w:spacing w:val="-5"/>
                <w:szCs w:val="20"/>
                <w:lang w:val="en-US"/>
              </w:rPr>
              <w:t xml:space="preserve"> award</w:t>
            </w:r>
            <w:r w:rsidR="00AF2763">
              <w:rPr>
                <w:rFonts w:ascii="Arial" w:hAnsi="Arial"/>
                <w:spacing w:val="-5"/>
                <w:szCs w:val="20"/>
                <w:lang w:val="en-US"/>
              </w:rPr>
              <w:t>,</w:t>
            </w:r>
          </w:p>
          <w:p w14:paraId="62F3BDEA" w14:textId="77777777" w:rsidR="008C51F6" w:rsidRPr="00830B8F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Indiana University School of Medicine, 2007</w:t>
            </w:r>
          </w:p>
          <w:p w14:paraId="3BC9A801" w14:textId="77777777" w:rsidR="008C51F6" w:rsidRPr="005E0914" w:rsidRDefault="008C51F6" w:rsidP="005E0914">
            <w:pPr>
              <w:spacing w:line="280" w:lineRule="atLeast"/>
              <w:ind w:left="354" w:firstLine="720"/>
              <w:rPr>
                <w:rFonts w:ascii="Arial" w:hAnsi="Arial"/>
                <w:spacing w:val="-5"/>
                <w:sz w:val="16"/>
                <w:szCs w:val="16"/>
                <w:lang w:val="en-US"/>
              </w:rPr>
            </w:pPr>
          </w:p>
          <w:p w14:paraId="423EFAB7" w14:textId="77777777" w:rsidR="008C51F6" w:rsidRPr="00830B8F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Grad</w:t>
            </w:r>
            <w:r w:rsidR="00BD1C2F">
              <w:rPr>
                <w:rFonts w:ascii="Arial" w:hAnsi="Arial"/>
                <w:spacing w:val="-5"/>
                <w:szCs w:val="20"/>
                <w:lang w:val="en-US"/>
              </w:rPr>
              <w:t>uation with Highest Distinction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 xml:space="preserve"> </w:t>
            </w:r>
          </w:p>
          <w:p w14:paraId="05251BD8" w14:textId="77777777" w:rsidR="008C51F6" w:rsidRPr="00830B8F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Purdue University, 2003</w:t>
            </w:r>
          </w:p>
          <w:p w14:paraId="7BA9ED61" w14:textId="77777777" w:rsidR="008C51F6" w:rsidRPr="005E0914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16"/>
                <w:szCs w:val="16"/>
                <w:lang w:val="en-US"/>
              </w:rPr>
            </w:pPr>
          </w:p>
          <w:p w14:paraId="4104A01E" w14:textId="77777777" w:rsidR="008C51F6" w:rsidRPr="00830B8F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Top Interd</w:t>
            </w:r>
            <w:r w:rsidR="007F0DD4">
              <w:rPr>
                <w:rFonts w:ascii="Arial" w:hAnsi="Arial"/>
                <w:spacing w:val="-5"/>
                <w:szCs w:val="20"/>
                <w:lang w:val="en-US"/>
              </w:rPr>
              <w:t>isciplinary Engineering Student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-</w:t>
            </w:r>
            <w:r w:rsidR="007F0DD4">
              <w:rPr>
                <w:rFonts w:ascii="Arial" w:hAnsi="Arial"/>
                <w:spacing w:val="-5"/>
                <w:szCs w:val="20"/>
                <w:lang w:val="en-US"/>
              </w:rPr>
              <w:t xml:space="preserve"> 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Junior and Senior years</w:t>
            </w:r>
          </w:p>
          <w:p w14:paraId="697F7EBB" w14:textId="77777777" w:rsidR="008C51F6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Purdue University, 2002 and 2003</w:t>
            </w:r>
          </w:p>
          <w:p w14:paraId="5B2DB1FC" w14:textId="77777777" w:rsidR="008C51F6" w:rsidRPr="005E0914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16"/>
                <w:szCs w:val="16"/>
                <w:lang w:val="en-US"/>
              </w:rPr>
            </w:pPr>
          </w:p>
          <w:p w14:paraId="0311F987" w14:textId="77777777" w:rsidR="008C51F6" w:rsidRPr="00830B8F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Valedictorian Award, Tri-County HS, 2000</w:t>
            </w:r>
          </w:p>
          <w:p w14:paraId="639E4F83" w14:textId="5338D5EB" w:rsidR="00BD1C2F" w:rsidRDefault="00BD1C2F" w:rsidP="00CC6A31">
            <w:pPr>
              <w:spacing w:line="280" w:lineRule="atLeast"/>
              <w:ind w:firstLine="720"/>
              <w:rPr>
                <w:rFonts w:ascii="Arial" w:hAnsi="Arial"/>
                <w:spacing w:val="-5"/>
                <w:sz w:val="28"/>
                <w:szCs w:val="28"/>
                <w:lang w:val="en-US"/>
              </w:rPr>
            </w:pPr>
          </w:p>
          <w:p w14:paraId="4A92CC61" w14:textId="5C3AA7E6" w:rsidR="00971220" w:rsidRDefault="00971220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lastRenderedPageBreak/>
              <w:t>Director of Research, Department of Urology</w:t>
            </w:r>
          </w:p>
          <w:p w14:paraId="52A1B53E" w14:textId="7E5B4475" w:rsidR="00971220" w:rsidRDefault="00971220" w:rsidP="0097122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Indiana University School of Medicine, 2022-present</w:t>
            </w:r>
          </w:p>
          <w:p w14:paraId="514802D6" w14:textId="77777777" w:rsidR="00971220" w:rsidRDefault="00971220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2AF7556E" w14:textId="202BC78A" w:rsidR="00AC2305" w:rsidRDefault="00AC2305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Adjunct Assistant Professor of Radiology and Imaging Sciences</w:t>
            </w:r>
          </w:p>
          <w:p w14:paraId="7A625D17" w14:textId="6F90C6E9" w:rsidR="00AC2305" w:rsidRDefault="00AC2305" w:rsidP="00971220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Indiana University School of Medicine, 2019-present</w:t>
            </w:r>
          </w:p>
          <w:p w14:paraId="5E1ACE8F" w14:textId="230FB4BD" w:rsidR="00592199" w:rsidRDefault="00592199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7C20FD5C" w14:textId="77777777" w:rsidR="00AE64BE" w:rsidRDefault="00AE64BE" w:rsidP="00AE64B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Subsection Chief, Urology</w:t>
            </w:r>
          </w:p>
          <w:p w14:paraId="18A4A97C" w14:textId="77777777" w:rsidR="00AE64BE" w:rsidRDefault="00AE64BE" w:rsidP="00AE64BE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Veterans Hospital, 2018-2022</w:t>
            </w:r>
          </w:p>
          <w:p w14:paraId="2C95711C" w14:textId="77777777" w:rsidR="00AE64BE" w:rsidRDefault="00AE64BE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6D324CB9" w14:textId="77777777" w:rsidR="00670A7F" w:rsidRDefault="00670A7F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Subsection Chief, Urology</w:t>
            </w:r>
          </w:p>
          <w:p w14:paraId="178168B0" w14:textId="375DDD41" w:rsidR="00670A7F" w:rsidRDefault="00670A7F" w:rsidP="00AC230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IU-Health North Hospital, 2017-present</w:t>
            </w:r>
          </w:p>
          <w:p w14:paraId="26FDE759" w14:textId="77777777" w:rsidR="00851E55" w:rsidRDefault="00851E55" w:rsidP="00AC230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48E7E6ED" w14:textId="77777777" w:rsidR="00851E55" w:rsidRDefault="00851E55" w:rsidP="00851E5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Assistant Professor of Urology</w:t>
            </w:r>
          </w:p>
          <w:p w14:paraId="0392F216" w14:textId="0E40666A" w:rsidR="00851E55" w:rsidRDefault="00851E55" w:rsidP="00851E5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Indiana University School of Medicine, July 2015-present</w:t>
            </w:r>
          </w:p>
          <w:p w14:paraId="3C4017D6" w14:textId="77777777" w:rsidR="00670A7F" w:rsidRDefault="00670A7F" w:rsidP="00AC2305">
            <w:pPr>
              <w:spacing w:line="280" w:lineRule="atLeast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5274877F" w14:textId="77777777" w:rsidR="008C51F6" w:rsidRPr="00830B8F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Biomedical Engineer</w:t>
            </w:r>
          </w:p>
          <w:p w14:paraId="7C1A78CA" w14:textId="39FB5474" w:rsidR="00851E55" w:rsidRPr="00830B8F" w:rsidRDefault="008C51F6" w:rsidP="003B109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Cook, Inc, 1/2004-6/2004</w:t>
            </w:r>
          </w:p>
          <w:p w14:paraId="2E7E6E31" w14:textId="77777777" w:rsidR="008C51F6" w:rsidRPr="005E0914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 w:val="16"/>
                <w:szCs w:val="16"/>
                <w:lang w:val="en-US"/>
              </w:rPr>
            </w:pPr>
          </w:p>
          <w:p w14:paraId="348C0740" w14:textId="5E54E1D4" w:rsidR="007F0B19" w:rsidRDefault="007F0B19" w:rsidP="007F0B19">
            <w:pPr>
              <w:pStyle w:val="p2"/>
              <w:rPr>
                <w:rFonts w:ascii="Arial" w:hAnsi="Arial"/>
                <w:spacing w:val="-5"/>
                <w:sz w:val="22"/>
                <w:szCs w:val="20"/>
              </w:rPr>
            </w:pPr>
          </w:p>
          <w:p w14:paraId="059B124A" w14:textId="012140CB" w:rsidR="003F6891" w:rsidRPr="003F6891" w:rsidRDefault="003F6891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</w:p>
          <w:p w14:paraId="37C79A89" w14:textId="115339B0" w:rsidR="00477414" w:rsidRDefault="00477414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 xml:space="preserve">NIH RO1. NCI </w:t>
            </w:r>
            <w:r w:rsidRPr="00477414">
              <w:rPr>
                <w:rFonts w:ascii="Arial" w:hAnsi="Arial"/>
                <w:spacing w:val="-5"/>
                <w:szCs w:val="20"/>
              </w:rPr>
              <w:t>Investigator-Initiated Early Phase Clinical Trials for Cancer Treatment and Diagnosis</w:t>
            </w:r>
            <w:r>
              <w:rPr>
                <w:rFonts w:ascii="Arial" w:hAnsi="Arial"/>
                <w:spacing w:val="-5"/>
                <w:szCs w:val="20"/>
              </w:rPr>
              <w:t xml:space="preserve">: </w:t>
            </w:r>
            <w:r w:rsidRPr="00477414">
              <w:rPr>
                <w:rFonts w:ascii="Arial" w:hAnsi="Arial"/>
                <w:spacing w:val="-5"/>
                <w:szCs w:val="20"/>
              </w:rPr>
              <w:t>PSMA-PET to Guide Prostatectomy: Can PSMA-PET Appropriately Modify Surgery, Reduce Nerve Damage and Optimize Quality-of-Life?</w:t>
            </w:r>
          </w:p>
          <w:p w14:paraId="1F1890F2" w14:textId="35AE3D82" w:rsidR="00477414" w:rsidRDefault="00477414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 xml:space="preserve">Status: </w:t>
            </w:r>
            <w:r w:rsidR="00260F89">
              <w:rPr>
                <w:rFonts w:ascii="Arial" w:hAnsi="Arial"/>
                <w:spacing w:val="-5"/>
                <w:szCs w:val="20"/>
              </w:rPr>
              <w:t>Awarded</w:t>
            </w:r>
          </w:p>
          <w:p w14:paraId="4EA5B0E7" w14:textId="42BD7D24" w:rsidR="00477414" w:rsidRDefault="00477414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>202</w:t>
            </w:r>
            <w:r w:rsidR="00260F89">
              <w:rPr>
                <w:rFonts w:ascii="Arial" w:hAnsi="Arial"/>
                <w:spacing w:val="-5"/>
                <w:szCs w:val="20"/>
              </w:rPr>
              <w:t>2</w:t>
            </w:r>
            <w:r>
              <w:rPr>
                <w:rFonts w:ascii="Arial" w:hAnsi="Arial"/>
                <w:spacing w:val="-5"/>
                <w:szCs w:val="20"/>
              </w:rPr>
              <w:t>-202</w:t>
            </w:r>
            <w:r w:rsidR="00260F89">
              <w:rPr>
                <w:rFonts w:ascii="Arial" w:hAnsi="Arial"/>
                <w:spacing w:val="-5"/>
                <w:szCs w:val="20"/>
              </w:rPr>
              <w:t>7</w:t>
            </w:r>
            <w:r>
              <w:rPr>
                <w:rFonts w:ascii="Arial" w:hAnsi="Arial"/>
                <w:spacing w:val="-5"/>
                <w:szCs w:val="20"/>
              </w:rPr>
              <w:t xml:space="preserve">: Total cost: </w:t>
            </w:r>
            <w:r w:rsidRPr="00477414">
              <w:rPr>
                <w:rFonts w:ascii="Arial" w:hAnsi="Arial"/>
                <w:spacing w:val="-5"/>
                <w:szCs w:val="20"/>
              </w:rPr>
              <w:t>$3,572,179</w:t>
            </w:r>
            <w:r>
              <w:rPr>
                <w:rFonts w:ascii="Arial" w:hAnsi="Arial"/>
                <w:spacing w:val="-5"/>
                <w:szCs w:val="20"/>
              </w:rPr>
              <w:br/>
              <w:t xml:space="preserve">Role- 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>Principal investigator</w:t>
            </w:r>
            <w:r w:rsidR="00515C22">
              <w:rPr>
                <w:rFonts w:ascii="Arial" w:hAnsi="Arial"/>
                <w:spacing w:val="-5"/>
                <w:szCs w:val="20"/>
                <w:lang w:val="en-US"/>
              </w:rPr>
              <w:t xml:space="preserve"> </w:t>
            </w:r>
            <w:r w:rsidR="00515C22">
              <w:rPr>
                <w:rFonts w:ascii="Arial" w:hAnsi="Arial"/>
                <w:spacing w:val="-5"/>
                <w:szCs w:val="20"/>
              </w:rPr>
              <w:t>(FTE: 20%)</w:t>
            </w:r>
          </w:p>
          <w:p w14:paraId="6B2A80A2" w14:textId="5895B692" w:rsidR="009C269D" w:rsidRDefault="009C269D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</w:p>
          <w:p w14:paraId="0289D24A" w14:textId="43BDA85A" w:rsidR="009C269D" w:rsidRDefault="009C269D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>Al Christy Prostate Cancer Research Fund: in support of early phase clinical trials in prostate cancer</w:t>
            </w:r>
          </w:p>
          <w:p w14:paraId="1FF7795B" w14:textId="27189CC4" w:rsidR="009C269D" w:rsidRDefault="009C269D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>2018-pres: Total Donation: $</w:t>
            </w:r>
            <w:r w:rsidR="008F5F20">
              <w:rPr>
                <w:rFonts w:ascii="Arial" w:hAnsi="Arial"/>
                <w:spacing w:val="-5"/>
                <w:szCs w:val="20"/>
              </w:rPr>
              <w:t>8</w:t>
            </w:r>
            <w:r w:rsidR="0059062B">
              <w:rPr>
                <w:rFonts w:ascii="Arial" w:hAnsi="Arial"/>
                <w:spacing w:val="-5"/>
                <w:szCs w:val="20"/>
              </w:rPr>
              <w:t>50,000</w:t>
            </w:r>
          </w:p>
          <w:p w14:paraId="6F1E3A35" w14:textId="02A01F0B" w:rsidR="009C269D" w:rsidRDefault="009C269D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>Role- Principal investigator</w:t>
            </w:r>
          </w:p>
          <w:p w14:paraId="7908D9DC" w14:textId="77777777" w:rsidR="00477414" w:rsidRDefault="00477414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</w:p>
          <w:p w14:paraId="3AF61614" w14:textId="7F80534E" w:rsidR="003F6891" w:rsidRDefault="003F6891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 xml:space="preserve">American Cancer Society: </w:t>
            </w:r>
            <w:r w:rsidRPr="003F6891">
              <w:rPr>
                <w:rFonts w:ascii="Arial" w:hAnsi="Arial"/>
                <w:spacing w:val="-5"/>
                <w:szCs w:val="20"/>
              </w:rPr>
              <w:t>ACS-IRG Grant Mechanism</w:t>
            </w:r>
            <w:r>
              <w:rPr>
                <w:rFonts w:ascii="Arial" w:hAnsi="Arial"/>
                <w:spacing w:val="-5"/>
                <w:szCs w:val="20"/>
              </w:rPr>
              <w:t xml:space="preserve"> </w:t>
            </w:r>
            <w:r w:rsidRPr="003F6891">
              <w:rPr>
                <w:rFonts w:ascii="Arial" w:hAnsi="Arial"/>
                <w:spacing w:val="-5"/>
                <w:szCs w:val="20"/>
              </w:rPr>
              <w:t>(16-192-31)</w:t>
            </w:r>
            <w:r>
              <w:rPr>
                <w:rFonts w:ascii="Arial" w:hAnsi="Arial"/>
                <w:spacing w:val="-5"/>
                <w:szCs w:val="20"/>
              </w:rPr>
              <w:t xml:space="preserve">: </w:t>
            </w:r>
            <w:r w:rsidRPr="003F6891">
              <w:rPr>
                <w:rFonts w:ascii="Arial" w:hAnsi="Arial"/>
                <w:spacing w:val="-5"/>
                <w:szCs w:val="20"/>
              </w:rPr>
              <w:t>“PSMA-PET Guidance for Surgical Resection of Prostate Cancer</w:t>
            </w:r>
            <w:r>
              <w:rPr>
                <w:rFonts w:ascii="Arial" w:hAnsi="Arial"/>
                <w:spacing w:val="-5"/>
                <w:szCs w:val="20"/>
              </w:rPr>
              <w:t>.</w:t>
            </w:r>
            <w:r w:rsidRPr="003F6891">
              <w:rPr>
                <w:rFonts w:ascii="Arial" w:hAnsi="Arial"/>
                <w:spacing w:val="-5"/>
                <w:szCs w:val="20"/>
              </w:rPr>
              <w:t>”</w:t>
            </w:r>
          </w:p>
          <w:p w14:paraId="50011BB7" w14:textId="0265AC30" w:rsidR="003F6891" w:rsidRDefault="003F6891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>June 2020-July 2021: $40,000</w:t>
            </w:r>
          </w:p>
          <w:p w14:paraId="13AEF197" w14:textId="77777777" w:rsidR="003F6891" w:rsidRDefault="003F6891" w:rsidP="003F6891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Role- Principal investigator</w:t>
            </w:r>
          </w:p>
          <w:p w14:paraId="2CFC9E4D" w14:textId="77777777" w:rsidR="003F6891" w:rsidRDefault="003F6891" w:rsidP="00AC230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</w:p>
          <w:p w14:paraId="5A44F71B" w14:textId="1D9D5E25" w:rsidR="00AC2305" w:rsidRDefault="000D4326" w:rsidP="00AC230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>NIH SBIR (</w:t>
            </w:r>
            <w:r w:rsidRPr="00995B60">
              <w:rPr>
                <w:rFonts w:ascii="Arial" w:hAnsi="Arial"/>
                <w:spacing w:val="-5"/>
                <w:szCs w:val="20"/>
              </w:rPr>
              <w:t>R44 CA233140</w:t>
            </w:r>
            <w:r>
              <w:rPr>
                <w:rFonts w:ascii="Arial" w:hAnsi="Arial"/>
                <w:spacing w:val="-5"/>
                <w:szCs w:val="20"/>
              </w:rPr>
              <w:t xml:space="preserve">): </w:t>
            </w:r>
            <w:r w:rsidR="00AC2305" w:rsidRPr="00AC2305">
              <w:rPr>
                <w:rFonts w:ascii="Arial" w:hAnsi="Arial"/>
                <w:spacing w:val="-5"/>
                <w:szCs w:val="20"/>
              </w:rPr>
              <w:t>Biodistribution and Dosimetry of the Investigational PET Agent</w:t>
            </w:r>
            <w:r>
              <w:rPr>
                <w:rFonts w:ascii="Arial" w:hAnsi="Arial"/>
                <w:spacing w:val="-5"/>
                <w:szCs w:val="20"/>
              </w:rPr>
              <w:t xml:space="preserve"> </w:t>
            </w:r>
            <w:r w:rsidR="00AC2305" w:rsidRPr="000D4326">
              <w:rPr>
                <w:rFonts w:ascii="Arial" w:hAnsi="Arial"/>
                <w:spacing w:val="-5"/>
                <w:szCs w:val="20"/>
                <w:vertAlign w:val="superscript"/>
              </w:rPr>
              <w:t>68</w:t>
            </w:r>
            <w:r w:rsidR="00AC2305" w:rsidRPr="00AC2305">
              <w:rPr>
                <w:rFonts w:ascii="Arial" w:hAnsi="Arial"/>
                <w:spacing w:val="-5"/>
                <w:szCs w:val="20"/>
              </w:rPr>
              <w:t>Ga-P16-093 in Prostate Cancer Patients</w:t>
            </w:r>
          </w:p>
          <w:p w14:paraId="5AD4DB02" w14:textId="562449B8" w:rsidR="00AC2305" w:rsidRDefault="00AC2305" w:rsidP="00AC230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>April 2019-June 2020 ($382,000)</w:t>
            </w:r>
          </w:p>
          <w:p w14:paraId="6B333687" w14:textId="01B604B9" w:rsidR="00AC2305" w:rsidRDefault="00AC2305" w:rsidP="00AC230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>Principle Investigator: Mark Green, PhD</w:t>
            </w:r>
          </w:p>
          <w:p w14:paraId="3EDFE1A8" w14:textId="17279F57" w:rsidR="00AC2305" w:rsidRDefault="00AC2305" w:rsidP="00AC230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>Role- Co-investigator (FTE: 16%)</w:t>
            </w:r>
          </w:p>
          <w:p w14:paraId="0551F748" w14:textId="77777777" w:rsidR="00AC2305" w:rsidRDefault="00AC2305" w:rsidP="00AC230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</w:p>
          <w:p w14:paraId="2690042E" w14:textId="22C89D94" w:rsidR="00A63558" w:rsidRDefault="00A63558" w:rsidP="00AC2305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 w:rsidRPr="007F0B19">
              <w:rPr>
                <w:rFonts w:ascii="Arial" w:hAnsi="Arial"/>
                <w:spacing w:val="-5"/>
                <w:szCs w:val="20"/>
              </w:rPr>
              <w:t>Proje</w:t>
            </w:r>
            <w:r w:rsidR="00A1083F">
              <w:rPr>
                <w:rFonts w:ascii="Arial" w:hAnsi="Arial"/>
                <w:spacing w:val="-5"/>
                <w:szCs w:val="20"/>
              </w:rPr>
              <w:t xml:space="preserve">ct Development Team within the </w:t>
            </w:r>
            <w:r w:rsidRPr="007F0B19">
              <w:rPr>
                <w:rFonts w:ascii="Arial" w:hAnsi="Arial"/>
                <w:spacing w:val="-5"/>
                <w:szCs w:val="20"/>
              </w:rPr>
              <w:t>CTSI NIH/NCRR Grant Number UL1TR001108</w:t>
            </w:r>
            <w:r>
              <w:rPr>
                <w:rFonts w:ascii="Arial" w:hAnsi="Arial"/>
                <w:spacing w:val="-5"/>
                <w:szCs w:val="20"/>
              </w:rPr>
              <w:t xml:space="preserve">.  </w:t>
            </w:r>
          </w:p>
          <w:p w14:paraId="198C2133" w14:textId="7318B15B" w:rsidR="00A174AA" w:rsidRDefault="00A63558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</w:rPr>
            </w:pPr>
            <w:r>
              <w:rPr>
                <w:rFonts w:ascii="Arial" w:hAnsi="Arial"/>
                <w:spacing w:val="-5"/>
                <w:szCs w:val="20"/>
              </w:rPr>
              <w:t>May 2017-May 2019: $15,000</w:t>
            </w:r>
          </w:p>
          <w:p w14:paraId="746CB888" w14:textId="77777777" w:rsidR="00A63558" w:rsidRDefault="00A63558" w:rsidP="00A63558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Role- Principal investigator</w:t>
            </w:r>
          </w:p>
          <w:p w14:paraId="003E631B" w14:textId="19FA2048" w:rsidR="00A63558" w:rsidRDefault="00A63558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Collaboration: Michael Koch, Jim Fletcher, Mark Green, Gary Hutchins</w:t>
            </w:r>
          </w:p>
          <w:p w14:paraId="2FE2541B" w14:textId="77777777" w:rsidR="00A174AA" w:rsidRDefault="00A174AA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05776B16" w14:textId="77777777" w:rsidR="00A63558" w:rsidRDefault="00C30B7C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IU Health Values: </w:t>
            </w:r>
            <w:r w:rsidRPr="00C30B7C">
              <w:rPr>
                <w:rFonts w:ascii="Arial" w:hAnsi="Arial"/>
                <w:spacing w:val="-5"/>
                <w:szCs w:val="20"/>
                <w:lang w:val="en-US"/>
              </w:rPr>
              <w:t xml:space="preserve">Investigating A Novel Modifiable Factor Affecting Renal Function After Partial Nephrectomy: Cortical Renorrhaphy. </w:t>
            </w:r>
          </w:p>
          <w:p w14:paraId="7948E148" w14:textId="203EDC24" w:rsidR="00C30B7C" w:rsidRDefault="00C30B7C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January 2016- January 2018</w:t>
            </w:r>
            <w:r w:rsidR="00A63558">
              <w:rPr>
                <w:rFonts w:ascii="Arial" w:hAnsi="Arial"/>
                <w:spacing w:val="-5"/>
                <w:szCs w:val="20"/>
                <w:lang w:val="en-US"/>
              </w:rPr>
              <w:t>: $50,000</w:t>
            </w:r>
          </w:p>
          <w:p w14:paraId="78DE4CA4" w14:textId="5F0FD189" w:rsidR="00C30B7C" w:rsidRDefault="00C30B7C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Role- Principal investigator</w:t>
            </w:r>
          </w:p>
          <w:p w14:paraId="6FCA9BF3" w14:textId="50B07CAC" w:rsidR="00C30B7C" w:rsidRDefault="00C30B7C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lastRenderedPageBreak/>
              <w:t>Collaboration: Bruce Molitoris, (Chief nephrology)</w:t>
            </w:r>
          </w:p>
          <w:p w14:paraId="22AE98A1" w14:textId="77777777" w:rsidR="00C30B7C" w:rsidRDefault="00C30B7C" w:rsidP="008C51F6">
            <w:pPr>
              <w:spacing w:line="280" w:lineRule="atLeast"/>
              <w:ind w:left="354"/>
              <w:rPr>
                <w:rFonts w:ascii="Calibri" w:hAnsi="Calibri" w:cs="Arial"/>
                <w:sz w:val="20"/>
                <w:szCs w:val="20"/>
              </w:rPr>
            </w:pPr>
          </w:p>
          <w:p w14:paraId="4DF1FA4C" w14:textId="4EB46A84" w:rsidR="009B0036" w:rsidRDefault="009B003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CTSI-collaboration in translational research: “</w:t>
            </w:r>
            <w:r w:rsidRPr="009B0036">
              <w:rPr>
                <w:rFonts w:ascii="Arial" w:hAnsi="Arial"/>
                <w:spacing w:val="-5"/>
                <w:szCs w:val="20"/>
                <w:lang w:val="en-US"/>
              </w:rPr>
              <w:t>Real time targeted imaging of re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nal cell carcinoma using folate </w:t>
            </w:r>
            <w:r w:rsidRPr="009B0036">
              <w:rPr>
                <w:rFonts w:ascii="Arial" w:hAnsi="Arial"/>
                <w:spacing w:val="-5"/>
                <w:szCs w:val="20"/>
                <w:lang w:val="en-US"/>
              </w:rPr>
              <w:t>guided fluorescence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.” January 2014- </w:t>
            </w:r>
          </w:p>
          <w:p w14:paraId="571C0794" w14:textId="118B530E" w:rsidR="009B0036" w:rsidRDefault="009B003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January 2015: $7</w:t>
            </w:r>
            <w:r w:rsidR="00434359">
              <w:rPr>
                <w:rFonts w:ascii="Arial" w:hAnsi="Arial"/>
                <w:spacing w:val="-5"/>
                <w:szCs w:val="20"/>
                <w:lang w:val="en-US"/>
              </w:rPr>
              <w:t>2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>,000</w:t>
            </w:r>
          </w:p>
          <w:p w14:paraId="695BAE07" w14:textId="77777777" w:rsidR="009B0036" w:rsidRDefault="009B003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Role- Co-investigator.  PI- Chandru Sundaram, MD</w:t>
            </w:r>
          </w:p>
          <w:p w14:paraId="4EDC5961" w14:textId="539182A4" w:rsidR="008927B1" w:rsidRDefault="009B003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Collaboration: Phil Low, PhD, Department of Chemistry, Purdue University</w:t>
            </w:r>
          </w:p>
          <w:p w14:paraId="330E2E5A" w14:textId="77777777" w:rsidR="008927B1" w:rsidRPr="00830B8F" w:rsidRDefault="008927B1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7C58ABFA" w14:textId="3078A232" w:rsidR="005677F1" w:rsidRDefault="005677F1" w:rsidP="008C51F6">
            <w:pPr>
              <w:spacing w:line="280" w:lineRule="atLeast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1EF32112" w14:textId="70487F43" w:rsidR="001C5896" w:rsidRDefault="001C5896" w:rsidP="008C51F6">
            <w:pPr>
              <w:spacing w:line="280" w:lineRule="atLeast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120E3321" w14:textId="0F57EFA3" w:rsidR="00355519" w:rsidRPr="00355519" w:rsidRDefault="00355519" w:rsidP="00355519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355519">
              <w:rPr>
                <w:rFonts w:ascii="Helvetica" w:hAnsi="Helvetica" w:cs="Helvetica"/>
                <w:szCs w:val="22"/>
                <w:lang w:val="en-US"/>
              </w:rPr>
              <w:t xml:space="preserve">Smith NJ, Green MA, </w:t>
            </w:r>
            <w:r w:rsidRPr="00355519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355519">
              <w:rPr>
                <w:rFonts w:ascii="Helvetica" w:hAnsi="Helvetica" w:cs="Helvetica"/>
                <w:szCs w:val="22"/>
                <w:lang w:val="en-US"/>
              </w:rPr>
              <w:t>, Tann M, Territo W, Smith AM, Hutchins GD.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</w:t>
            </w:r>
            <w:r w:rsidRPr="00355519">
              <w:rPr>
                <w:rFonts w:ascii="Helvetica" w:hAnsi="Helvetica" w:cs="Helvetica"/>
                <w:szCs w:val="22"/>
                <w:lang w:val="en-US"/>
              </w:rPr>
              <w:t xml:space="preserve">Comparison of tracer kinetic models for </w:t>
            </w:r>
            <w:r w:rsidRPr="00355519">
              <w:rPr>
                <w:rFonts w:ascii="Helvetica" w:hAnsi="Helvetica" w:cs="Helvetica"/>
                <w:szCs w:val="22"/>
                <w:vertAlign w:val="superscript"/>
                <w:lang w:val="en-US"/>
              </w:rPr>
              <w:t>68</w:t>
            </w:r>
            <w:r w:rsidRPr="00355519">
              <w:rPr>
                <w:rFonts w:ascii="Helvetica" w:hAnsi="Helvetica" w:cs="Helvetica"/>
                <w:szCs w:val="22"/>
                <w:lang w:val="en-US"/>
              </w:rPr>
              <w:t>Ga-PSMA-11 PET in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</w:t>
            </w:r>
            <w:r w:rsidRPr="00355519">
              <w:rPr>
                <w:rFonts w:ascii="Helvetica" w:hAnsi="Helvetica" w:cs="Helvetica"/>
                <w:szCs w:val="22"/>
                <w:lang w:val="en-US"/>
              </w:rPr>
              <w:t>intermediate-risk primary prostate cancer patients. EJNMMI Res. 2024 Jan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</w:t>
            </w:r>
            <w:r w:rsidRPr="00355519">
              <w:rPr>
                <w:rFonts w:ascii="Helvetica" w:hAnsi="Helvetica" w:cs="Helvetica"/>
                <w:szCs w:val="22"/>
                <w:lang w:val="en-US"/>
              </w:rPr>
              <w:t>10;14(1):6.</w:t>
            </w:r>
          </w:p>
          <w:p w14:paraId="110CC1FD" w14:textId="4C4C4267" w:rsidR="0059062B" w:rsidRDefault="0059062B" w:rsidP="0059062B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59062B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59062B">
              <w:rPr>
                <w:rFonts w:ascii="Helvetica" w:hAnsi="Helvetica" w:cs="Helvetica"/>
                <w:szCs w:val="22"/>
                <w:lang w:val="en-US"/>
              </w:rPr>
              <w:t>, Green MA, Tann MA, Swensson JK, Collins K, Alexoff D, Kung H,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</w:t>
            </w:r>
            <w:r w:rsidRPr="0059062B">
              <w:rPr>
                <w:rFonts w:ascii="Helvetica" w:hAnsi="Helvetica" w:cs="Helvetica"/>
                <w:szCs w:val="22"/>
                <w:lang w:val="en-US"/>
              </w:rPr>
              <w:t>Brocken E, Mathias CJ, Cheng L, Hutchins GD, Koch MO. Assessing extra-prostatic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</w:t>
            </w:r>
            <w:r w:rsidRPr="0059062B">
              <w:rPr>
                <w:rFonts w:ascii="Helvetica" w:hAnsi="Helvetica" w:cs="Helvetica"/>
                <w:szCs w:val="22"/>
                <w:lang w:val="en-US"/>
              </w:rPr>
              <w:t>extension for surgical guidance in prostate cancer: Comparing two PSMA-PET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</w:t>
            </w:r>
            <w:r w:rsidRPr="0059062B">
              <w:rPr>
                <w:rFonts w:ascii="Helvetica" w:hAnsi="Helvetica" w:cs="Helvetica"/>
                <w:szCs w:val="22"/>
                <w:lang w:val="en-US"/>
              </w:rPr>
              <w:t>tracers with the standard-of-care. Urol Oncol. 2023 Jan;41(1):48.e1-48.e9. Epub 2022 Nov 1. PMID: 36333187.</w:t>
            </w:r>
          </w:p>
          <w:p w14:paraId="2AA478A0" w14:textId="285647C9" w:rsidR="008927B1" w:rsidRDefault="008927B1" w:rsidP="008927B1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8927B1">
              <w:rPr>
                <w:rFonts w:ascii="Helvetica" w:hAnsi="Helvetica" w:cs="Helvetica"/>
                <w:szCs w:val="22"/>
                <w:lang w:val="en-US"/>
              </w:rPr>
              <w:t xml:space="preserve">Patel RS, Sundaram CP, Kondo T, </w:t>
            </w:r>
            <w:r w:rsidRPr="008927B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.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 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Temporal study of renal volume losses in patients with robotic partial nephrectomies.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 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J Endourol. 2022 Feb 8. doi: 10.1089/end.2021.0644. Online ahead of print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.  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PMID: 35132882</w:t>
            </w:r>
          </w:p>
          <w:p w14:paraId="5BA4F6AC" w14:textId="26372268" w:rsidR="008927B1" w:rsidRDefault="008927B1" w:rsidP="008927B1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8927B1">
              <w:rPr>
                <w:rFonts w:ascii="Helvetica" w:hAnsi="Helvetica" w:cs="Helvetica"/>
                <w:szCs w:val="22"/>
                <w:lang w:val="en-US"/>
              </w:rPr>
              <w:t xml:space="preserve">Collins K, Brocken E, </w:t>
            </w:r>
            <w:r w:rsidRPr="008927B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, Alabd A, Koch MO, Cheng L.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 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High-intensity focused ultrasound for the treatment of prostate cancer: assessing location of failure after focal therapy in prostate cancer and review of histological characteristics and clinicopathologic correlates after treatment-a 5-year experience.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 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Hum Pathol. 2022 Jan;119:79-84. doi: 10.1016/j.humpath.2021.11.005. Epub 2021 Nov 18.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PMID: 34801600</w:t>
            </w:r>
          </w:p>
          <w:p w14:paraId="3C1A7512" w14:textId="203FBE19" w:rsidR="008927B1" w:rsidRDefault="008927B1" w:rsidP="00DC6D24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8927B1">
              <w:rPr>
                <w:rFonts w:ascii="Helvetica" w:hAnsi="Helvetica" w:cs="Helvetica"/>
                <w:szCs w:val="22"/>
                <w:lang w:val="en-US"/>
              </w:rPr>
              <w:t xml:space="preserve">Abrams LR, Koch MO, </w:t>
            </w:r>
            <w:r w:rsidRPr="008927B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.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 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Focal High-Intensity Focused Ultrasound Ablation of the Prostate.</w:t>
            </w:r>
            <w:r>
              <w:rPr>
                <w:rFonts w:ascii="Helvetica" w:hAnsi="Helvetica" w:cs="Helvetica"/>
                <w:szCs w:val="22"/>
                <w:lang w:val="en-US"/>
              </w:rPr>
              <w:t xml:space="preserve">  </w:t>
            </w:r>
            <w:r w:rsidRPr="008927B1">
              <w:rPr>
                <w:rFonts w:ascii="Helvetica" w:hAnsi="Helvetica" w:cs="Helvetica"/>
                <w:szCs w:val="22"/>
                <w:lang w:val="en-US"/>
              </w:rPr>
              <w:t>J Endourol. 2021 Sep;35(S2):S24-S32. doi: 10.1089/end.2020.1161.</w:t>
            </w:r>
          </w:p>
          <w:p w14:paraId="3B2B98DD" w14:textId="4EFC3217" w:rsidR="00DC6D24" w:rsidRPr="006E4611" w:rsidRDefault="00DC6D24" w:rsidP="00DC6D24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Sulek JE, Steward JE,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>, Jacobsen MH, Sundaram A, Shum CF, Sandusky GE, Low PS, Sundaram CP.  Folate-targeted intraoperative fluorescence, OTL38, in robotic-assisted laparoscopic partial nephrectomy.  Scand J Urol. 2021 Jun 7:1-6. doi: 10.1080/21681805.2021.1933168. Online ahead of print.</w:t>
            </w:r>
          </w:p>
          <w:p w14:paraId="0D5643CD" w14:textId="50CD9608" w:rsidR="00DC6D24" w:rsidRPr="006E4611" w:rsidRDefault="00DC6D24" w:rsidP="00747232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Steward JE, Kern SQ, Cheng L, Boris RS, Tong Y,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>, Masterson TA, Cary KC, Kaimakliotis H, Gardner T, Sundaram CP.  Clear cell papillary renal cell carcinoma: Characteristics and survival outcomes from a large single institutional series.  Urol Oncol. 2021 Jun;39(6):370.e21-370.e25. doi: 10.1016/j.urolonc.2021.02.003. Epub 2021 Mar 23.</w:t>
            </w:r>
          </w:p>
          <w:p w14:paraId="0CEB04B1" w14:textId="54098C40" w:rsidR="00747232" w:rsidRPr="006E4611" w:rsidRDefault="00747232" w:rsidP="00747232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, Johnson MM, Davicioni E, et al: Predictors of Prostate-specific Membrane Antigen (PSMA/FOLH1) Expression in a Genomic Database. Urology 2020;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144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>: 117–122.</w:t>
            </w:r>
          </w:p>
          <w:p w14:paraId="2F1FA84F" w14:textId="5B994192" w:rsidR="00747232" w:rsidRPr="006E4611" w:rsidRDefault="00747232" w:rsidP="00747232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Tachibana I, Ferguson EL, Mahenthiran A, Natarjan J, Masterson TA,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>, et al: Delaying Cancer Cases in Urology during COVID-19: Review of the Literature. J. Urol. 2020: 101097JU0000000000001288.</w:t>
            </w:r>
          </w:p>
          <w:p w14:paraId="6C88A667" w14:textId="65670AB6" w:rsidR="00747232" w:rsidRPr="006E4611" w:rsidRDefault="00747232" w:rsidP="00747232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Abedali ZA, Monn MF, Huddleston P, Cleveland B, Sulek J,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, et al: Robotic and open partial nephrectomy for intermediate and high complexity 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lastRenderedPageBreak/>
              <w:t xml:space="preserve">tumors: a matched-pairs comparison of surgical outcomes at a single institution. Scand J Urol 2020;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54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>: 313–317.</w:t>
            </w:r>
          </w:p>
          <w:p w14:paraId="5164B71A" w14:textId="335F176D" w:rsidR="00747232" w:rsidRPr="006E4611" w:rsidRDefault="00747232" w:rsidP="00747232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Green MA, Hutchins GD,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, et al: [68Ga]Ga-P16-093 as a PSMA-Targeted PET Radiopharmaceutical for Detection of Cancer: Initial Evaluation and Comparison with [68Ga]Ga-PSMA-11 in Prostate Cancer Patients Presenting with Biochemical Recurrence. Mol Imaging Biol 2020;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22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>: 752–763.</w:t>
            </w:r>
          </w:p>
          <w:p w14:paraId="1FD139B0" w14:textId="437F7510" w:rsidR="00747232" w:rsidRPr="006E4611" w:rsidRDefault="00747232" w:rsidP="00747232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Helvetica" w:hAnsi="Helvetica" w:cs="Helvetica"/>
                <w:szCs w:val="22"/>
                <w:lang w:val="en-US"/>
              </w:rPr>
            </w:pP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Plattner HS, Sundaram CP, Cheng L,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>: Renal Volume Loss During Partial Nephrectomy Due to Resected Healthy Parenchyma: A Tool for Quick Estimation. Journal of Endourology 2020: end.2020.0314.</w:t>
            </w:r>
          </w:p>
          <w:p w14:paraId="03500D81" w14:textId="59318858" w:rsidR="00747232" w:rsidRPr="006E4611" w:rsidRDefault="00747232" w:rsidP="00747232">
            <w:pPr>
              <w:ind w:left="354"/>
              <w:rPr>
                <w:rFonts w:ascii="Helvetica" w:hAnsi="Helvetica" w:cs="Helvetica"/>
                <w:szCs w:val="22"/>
                <w:lang w:val="en-US"/>
              </w:rPr>
            </w:pP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Shatagopam K,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Bahler CD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 xml:space="preserve"> and Sundaram CP: Renorrhaphy techniques and effect on renal function with robotic partial nephrectomy. World J Urol 2020; </w:t>
            </w:r>
            <w:r w:rsidRPr="006E4611">
              <w:rPr>
                <w:rFonts w:ascii="Helvetica" w:hAnsi="Helvetica" w:cs="Helvetica"/>
                <w:b/>
                <w:bCs/>
                <w:szCs w:val="22"/>
                <w:lang w:val="en-US"/>
              </w:rPr>
              <w:t>38</w:t>
            </w:r>
            <w:r w:rsidRPr="006E4611">
              <w:rPr>
                <w:rFonts w:ascii="Helvetica" w:hAnsi="Helvetica" w:cs="Helvetica"/>
                <w:szCs w:val="22"/>
                <w:lang w:val="en-US"/>
              </w:rPr>
              <w:t>: 1109–1112.</w:t>
            </w:r>
          </w:p>
          <w:p w14:paraId="611B4A57" w14:textId="77777777" w:rsidR="00747232" w:rsidRPr="006E4611" w:rsidRDefault="00747232" w:rsidP="001C5896">
            <w:pPr>
              <w:ind w:left="354"/>
              <w:rPr>
                <w:rFonts w:ascii="Arial" w:hAnsi="Arial" w:cs="Arial"/>
                <w:b/>
                <w:bCs/>
                <w:szCs w:val="22"/>
              </w:rPr>
            </w:pPr>
          </w:p>
          <w:p w14:paraId="1CF7FCCC" w14:textId="55C50B51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b/>
                <w:bCs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Green M, Hutchins GD, Cheng L, Magers MJ, Fletcher J, Koch MO. Prostate Specific Membrane Antigen Targeted Positron Emission Tomography of Primary Prostate Cancer: Assessing Accuracy with Whole Mount Pathology. J Urol. 2020 Jan;203(1):92-99.</w:t>
            </w:r>
          </w:p>
          <w:p w14:paraId="37185D21" w14:textId="77777777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</w:p>
          <w:p w14:paraId="5DFE4D6E" w14:textId="0066A0BB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Kitley W, Sulek J, Sundaram C, </w:t>
            </w:r>
            <w:r w:rsidRPr="006E4611">
              <w:rPr>
                <w:rFonts w:ascii="Arial" w:hAnsi="Arial" w:cs="Arial"/>
                <w:b/>
                <w:bCs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 xml:space="preserve">. Treatment Trends and Long-Term Survival Associated with Cryotherapy and Partial Nephrectomy for Small Renal Masses in the National Cancer Database Using Propensity Score Matching. J Endourol. 2019 May;33(5):408-414. Epub 2019 Mar 27. </w:t>
            </w:r>
          </w:p>
          <w:p w14:paraId="7FED50D2" w14:textId="77777777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</w:p>
          <w:p w14:paraId="4E427CA7" w14:textId="2172E595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Kitley W, </w:t>
            </w:r>
            <w:r w:rsidRPr="006E4611">
              <w:rPr>
                <w:rFonts w:ascii="Arial" w:hAnsi="Arial" w:cs="Arial"/>
                <w:b/>
                <w:bCs/>
                <w:szCs w:val="22"/>
              </w:rPr>
              <w:t>Bahler CD.</w:t>
            </w:r>
            <w:r w:rsidRPr="006E4611">
              <w:rPr>
                <w:rFonts w:ascii="Arial" w:hAnsi="Arial" w:cs="Arial"/>
                <w:szCs w:val="22"/>
              </w:rPr>
              <w:t xml:space="preserve"> Letter to the Editor RE: Russo, Editorial Comment on:</w:t>
            </w:r>
          </w:p>
          <w:p w14:paraId="25233FEB" w14:textId="477A13E0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Treatment Trends and Long-Term Survival Associated with Cryotherapy and Partial Nephrectomy for Small Renal Masses in the National Cancer Database Using Propensity Score Matching by Kitley et al. (From: Russo P. J Endourol</w:t>
            </w:r>
          </w:p>
          <w:p w14:paraId="32DEDF53" w14:textId="7C30D270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2019;33:415; DOI: 10.1089/end.2019.0121). J Endourol. 2019 May;33(5):416.</w:t>
            </w:r>
          </w:p>
          <w:p w14:paraId="6DD52702" w14:textId="7CA3FFE3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</w:p>
          <w:p w14:paraId="2546AEFA" w14:textId="77777777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Calaway AC, Monn MF, Bahler CD, Cary C, Boris RS. A novel preoperative model to predict 90-day surgical mortality in patients considered for renal cell</w:t>
            </w:r>
          </w:p>
          <w:p w14:paraId="23B36851" w14:textId="77777777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carcinoma surgery. Urol Oncol. 2018 Oct;36(10):470.e11-470.e17</w:t>
            </w:r>
          </w:p>
          <w:p w14:paraId="37E586D9" w14:textId="77777777" w:rsidR="001C5896" w:rsidRPr="006E4611" w:rsidRDefault="001C5896" w:rsidP="001C5896">
            <w:pPr>
              <w:rPr>
                <w:rFonts w:ascii="Arial" w:hAnsi="Arial" w:cs="Arial"/>
                <w:szCs w:val="22"/>
              </w:rPr>
            </w:pPr>
          </w:p>
          <w:p w14:paraId="12AA023A" w14:textId="4EA6B3E5" w:rsidR="001C5896" w:rsidRPr="006E4611" w:rsidRDefault="001C5896" w:rsidP="001C5896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b/>
                <w:bCs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Monn MF, Flack CK, Gramm AR, Gardner TA, Sundaram CP. Assessing Cost of Robotic Utilization in Partial Nephrectomy with Increasing Utilization. J Endourol. 2018 Aug;32(8):710-716. doi: 10.1089/end.2018.0170. PubMed PMID: 29943664.</w:t>
            </w:r>
          </w:p>
          <w:p w14:paraId="17273706" w14:textId="77777777" w:rsidR="001C5896" w:rsidRPr="006E4611" w:rsidRDefault="001C5896" w:rsidP="00A1083F">
            <w:pPr>
              <w:ind w:left="354"/>
              <w:rPr>
                <w:rFonts w:ascii="Arial" w:hAnsi="Arial" w:cs="Arial"/>
                <w:szCs w:val="22"/>
              </w:rPr>
            </w:pPr>
          </w:p>
          <w:p w14:paraId="4A084347" w14:textId="5874E2A2" w:rsidR="00A1083F" w:rsidRPr="006E4611" w:rsidRDefault="00A1083F" w:rsidP="00A1083F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Shum CF, </w:t>
            </w: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Sundaram CP. Impact of positive surgical margins on</w:t>
            </w:r>
          </w:p>
          <w:p w14:paraId="3A09D921" w14:textId="77777777" w:rsidR="00A1083F" w:rsidRPr="006E4611" w:rsidRDefault="00A1083F" w:rsidP="00A1083F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overall survival after partial nephrectomy-A matched comparison based on the</w:t>
            </w:r>
          </w:p>
          <w:p w14:paraId="2BA9F8FC" w14:textId="26DB94C4" w:rsidR="00A1083F" w:rsidRPr="006E4611" w:rsidRDefault="00A1083F" w:rsidP="00A1083F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National Cancer Database. Urol Oncol. 2017 Dec 6</w:t>
            </w:r>
          </w:p>
          <w:p w14:paraId="70B0755D" w14:textId="77777777" w:rsidR="00A1083F" w:rsidRPr="006E4611" w:rsidRDefault="00A1083F" w:rsidP="00A1083F">
            <w:pPr>
              <w:ind w:left="354"/>
              <w:rPr>
                <w:rFonts w:ascii="Arial" w:hAnsi="Arial" w:cs="Arial"/>
                <w:szCs w:val="22"/>
              </w:rPr>
            </w:pPr>
          </w:p>
          <w:p w14:paraId="00092429" w14:textId="77777777" w:rsidR="00A1083F" w:rsidRPr="006E4611" w:rsidRDefault="00A1083F" w:rsidP="00A1083F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Cooper CA, Shum CF, </w:t>
            </w: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Sundaram CP. Intraoperative Mannitol Not</w:t>
            </w:r>
          </w:p>
          <w:p w14:paraId="3C937555" w14:textId="31A56381" w:rsidR="00A1083F" w:rsidRPr="006E4611" w:rsidRDefault="00A1083F" w:rsidP="00A1083F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Essential During Partial Nephrectomy. J Endourol. 2017 Dec 7.</w:t>
            </w:r>
          </w:p>
          <w:p w14:paraId="32C1A5F4" w14:textId="77777777" w:rsidR="00A1083F" w:rsidRPr="006E4611" w:rsidRDefault="00A1083F" w:rsidP="00886123">
            <w:pPr>
              <w:ind w:left="354"/>
              <w:rPr>
                <w:rFonts w:ascii="Arial" w:hAnsi="Arial" w:cs="Arial"/>
                <w:szCs w:val="22"/>
              </w:rPr>
            </w:pPr>
          </w:p>
          <w:p w14:paraId="51B25143" w14:textId="2C759D07" w:rsidR="00886123" w:rsidRPr="006E4611" w:rsidRDefault="00886123" w:rsidP="00886123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Shum CF, </w:t>
            </w: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Cary C, Masterson TA, Boris RS, Gardner TA, Kaimakliotis HZ, Foster RS, Bihrle R, Koch MO, Slaven JE Jr, Sundaram CP. Preoperative Nomograms for Predicting Renal Function at 1 Year After Partial Nephrectomy. J Endourol. 2017 Jul;31(7):711-718.</w:t>
            </w:r>
          </w:p>
          <w:p w14:paraId="254A8385" w14:textId="77777777" w:rsidR="00886123" w:rsidRPr="006E4611" w:rsidRDefault="00886123" w:rsidP="00886123">
            <w:pPr>
              <w:rPr>
                <w:rFonts w:ascii="Arial" w:hAnsi="Arial" w:cs="Arial"/>
                <w:szCs w:val="22"/>
              </w:rPr>
            </w:pPr>
          </w:p>
          <w:p w14:paraId="36A444B5" w14:textId="61176A1A" w:rsidR="00886123" w:rsidRPr="006E4611" w:rsidRDefault="00886123" w:rsidP="00886123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Shum CF, </w:t>
            </w: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Sundaram CP. Matched Comparison Between Partial</w:t>
            </w:r>
          </w:p>
          <w:p w14:paraId="410B0BED" w14:textId="2EFB343D" w:rsidR="00886123" w:rsidRPr="006E4611" w:rsidRDefault="00886123" w:rsidP="00886123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Nephrectomy and Radical Nephrectomy for T2 N0 M0 Tumors, a Study Based on the National Cancer Database. J Endourol. 2017 Aug;31(8):800-805.</w:t>
            </w:r>
          </w:p>
          <w:p w14:paraId="4E9B182C" w14:textId="77777777" w:rsidR="00886123" w:rsidRPr="006E4611" w:rsidRDefault="00886123" w:rsidP="00886123">
            <w:pPr>
              <w:ind w:left="354"/>
              <w:rPr>
                <w:rFonts w:ascii="Arial" w:hAnsi="Arial" w:cs="Arial"/>
                <w:szCs w:val="22"/>
              </w:rPr>
            </w:pPr>
          </w:p>
          <w:p w14:paraId="6A17D907" w14:textId="333D5C8D" w:rsidR="00AD06A3" w:rsidRPr="006E4611" w:rsidRDefault="00AD06A3" w:rsidP="00AD06A3">
            <w:pPr>
              <w:ind w:left="354"/>
              <w:rPr>
                <w:rFonts w:ascii="Arial" w:hAnsi="Arial" w:cs="Arial"/>
                <w:b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Shum CF,</w:t>
            </w:r>
            <w:r w:rsidRPr="006E4611">
              <w:rPr>
                <w:rFonts w:ascii="Arial" w:hAnsi="Arial" w:cs="Arial"/>
                <w:b/>
                <w:szCs w:val="22"/>
              </w:rPr>
              <w:t xml:space="preserve"> Bahler CD, </w:t>
            </w:r>
            <w:r w:rsidRPr="006E4611">
              <w:rPr>
                <w:rFonts w:ascii="Arial" w:hAnsi="Arial" w:cs="Arial"/>
                <w:szCs w:val="22"/>
              </w:rPr>
              <w:t>Low PS, Ratliff TL, Kheyfets SV, Natarajan JP, Sandusky GE, Sundaram CP.</w:t>
            </w:r>
            <w:r w:rsidRPr="006E4611">
              <w:rPr>
                <w:rFonts w:ascii="Arial" w:hAnsi="Arial" w:cs="Arial"/>
                <w:b/>
                <w:szCs w:val="22"/>
              </w:rPr>
              <w:t xml:space="preserve"> </w:t>
            </w:r>
            <w:r w:rsidRPr="006E4611">
              <w:rPr>
                <w:rFonts w:ascii="Arial" w:hAnsi="Arial" w:cs="Arial"/>
                <w:szCs w:val="22"/>
              </w:rPr>
              <w:t xml:space="preserve">Novel Use of Folate-Targeted Intraoperative </w:t>
            </w:r>
            <w:r w:rsidRPr="006E4611">
              <w:rPr>
                <w:rFonts w:ascii="Arial" w:hAnsi="Arial" w:cs="Arial"/>
                <w:szCs w:val="22"/>
              </w:rPr>
              <w:lastRenderedPageBreak/>
              <w:t>Fluorescence, OTL38, in Robot-Assisted Laparoscopic Partial Nephrectomy: Report of the First Three Cases. J Endourol Case Rep. 2016 Nov 1;2(1):189-197.</w:t>
            </w:r>
          </w:p>
          <w:p w14:paraId="2FEDC101" w14:textId="77777777" w:rsidR="00AD06A3" w:rsidRPr="006E4611" w:rsidRDefault="00AD06A3" w:rsidP="00AD06A3">
            <w:pPr>
              <w:ind w:left="354"/>
              <w:rPr>
                <w:rFonts w:ascii="Arial" w:hAnsi="Arial" w:cs="Arial"/>
                <w:b/>
                <w:szCs w:val="22"/>
              </w:rPr>
            </w:pPr>
          </w:p>
          <w:p w14:paraId="1B3377E6" w14:textId="4327D4B4" w:rsidR="00AD06A3" w:rsidRPr="006E4611" w:rsidRDefault="00AD06A3" w:rsidP="00AD06A3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b/>
                <w:szCs w:val="22"/>
              </w:rPr>
              <w:t xml:space="preserve">Bahler CD, </w:t>
            </w:r>
            <w:r w:rsidRPr="006E4611">
              <w:rPr>
                <w:rFonts w:ascii="Arial" w:hAnsi="Arial" w:cs="Arial"/>
                <w:szCs w:val="22"/>
              </w:rPr>
              <w:t>Sundaram CP.</w:t>
            </w:r>
            <w:r w:rsidRPr="006E4611">
              <w:rPr>
                <w:rFonts w:ascii="Arial" w:hAnsi="Arial" w:cs="Arial"/>
                <w:b/>
                <w:szCs w:val="22"/>
              </w:rPr>
              <w:t xml:space="preserve"> </w:t>
            </w:r>
            <w:r w:rsidRPr="006E4611">
              <w:rPr>
                <w:rFonts w:ascii="Arial" w:hAnsi="Arial" w:cs="Arial"/>
                <w:szCs w:val="22"/>
              </w:rPr>
              <w:t>Effect of Renal Reconstruction on Renal Function After Partial Nephrectomy. J Endourol. 2016 May;30 Suppl 1:S37-41.</w:t>
            </w:r>
          </w:p>
          <w:p w14:paraId="208B6116" w14:textId="77777777" w:rsidR="00AD06A3" w:rsidRPr="006E4611" w:rsidRDefault="00AD06A3" w:rsidP="005677F1">
            <w:pPr>
              <w:ind w:left="354"/>
              <w:rPr>
                <w:rFonts w:ascii="Arial" w:hAnsi="Arial" w:cs="Arial"/>
                <w:b/>
                <w:szCs w:val="22"/>
              </w:rPr>
            </w:pPr>
          </w:p>
          <w:p w14:paraId="57FA8191" w14:textId="5583CEE0" w:rsidR="00280483" w:rsidRPr="006E4611" w:rsidRDefault="00280483" w:rsidP="005677F1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Hopf HL, Sundaram CP. Author Reply. Urology. 2016 Apr;90:111.</w:t>
            </w:r>
          </w:p>
          <w:p w14:paraId="4049776F" w14:textId="77777777" w:rsidR="00280483" w:rsidRPr="006E4611" w:rsidRDefault="00280483" w:rsidP="005677F1">
            <w:pPr>
              <w:ind w:left="354"/>
              <w:rPr>
                <w:rFonts w:ascii="Arial" w:hAnsi="Arial" w:cs="Arial"/>
                <w:szCs w:val="22"/>
              </w:rPr>
            </w:pPr>
          </w:p>
          <w:p w14:paraId="2100F205" w14:textId="64035F42" w:rsidR="005677F1" w:rsidRPr="006E4611" w:rsidRDefault="005677F1" w:rsidP="005677F1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Gerber RC, </w:t>
            </w: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Kraus MA, Sundaram CP. Laparoscopic Renal Denervation for Uncontrolled Hypertension Due to Medication Intolerance: A Case Report. Am J Kidney Dis. 2016 Mar 16.</w:t>
            </w:r>
          </w:p>
          <w:p w14:paraId="7E06C012" w14:textId="77777777" w:rsidR="005677F1" w:rsidRPr="006E4611" w:rsidRDefault="005677F1" w:rsidP="005677F1">
            <w:pPr>
              <w:ind w:left="354"/>
              <w:rPr>
                <w:rFonts w:ascii="Arial" w:hAnsi="Arial" w:cs="Arial"/>
                <w:szCs w:val="22"/>
              </w:rPr>
            </w:pPr>
          </w:p>
          <w:p w14:paraId="3C5179B1" w14:textId="14184B54" w:rsidR="005677F1" w:rsidRPr="006E4611" w:rsidRDefault="005677F1" w:rsidP="005677F1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Sundaram CP. Effect of Renal Reconstruction on Renal Function After Partial Nephrectomy. J Endourol. 2016 Mar 3.</w:t>
            </w:r>
          </w:p>
          <w:p w14:paraId="1CB646E8" w14:textId="77777777" w:rsidR="005677F1" w:rsidRPr="006E4611" w:rsidRDefault="005677F1" w:rsidP="005677F1">
            <w:pPr>
              <w:ind w:left="354"/>
              <w:rPr>
                <w:rFonts w:ascii="Arial" w:hAnsi="Arial" w:cs="Arial"/>
                <w:szCs w:val="22"/>
              </w:rPr>
            </w:pPr>
          </w:p>
          <w:p w14:paraId="7B6F4C37" w14:textId="49FA439E" w:rsidR="005677F1" w:rsidRPr="006E4611" w:rsidRDefault="005677F1" w:rsidP="005677F1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Hopf HL, </w:t>
            </w: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Sundaram CP. Long-Term Outcomes of Robot-Assisted Laparoscopic Pyeloplasty for Ureteropelvic Junction Obstruction. Urology. 2016 Jan 19.</w:t>
            </w:r>
          </w:p>
          <w:p w14:paraId="77CBE14C" w14:textId="77777777" w:rsidR="005677F1" w:rsidRPr="006E4611" w:rsidRDefault="005677F1" w:rsidP="004159DC">
            <w:pPr>
              <w:ind w:left="354"/>
              <w:rPr>
                <w:rFonts w:ascii="Arial" w:hAnsi="Arial" w:cs="Arial"/>
                <w:b/>
                <w:szCs w:val="22"/>
              </w:rPr>
            </w:pPr>
          </w:p>
          <w:p w14:paraId="7234F77B" w14:textId="16B1B610" w:rsidR="005677F1" w:rsidRPr="006E4611" w:rsidRDefault="005677F1" w:rsidP="004159DC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Sundaram CP, Kella N, Lucas SM, Boger MA, Gardner TA, Koch MO.  A Parallel Randomized Clinical Trial Examining the Return of Urinary Continence After Robot-Assisted Radical Prostatectomy with or without a Small Intestinal Submucosa Bladder Neck Sling. J Urol. 2016 Jan 16.</w:t>
            </w:r>
          </w:p>
          <w:p w14:paraId="75070B2A" w14:textId="77777777" w:rsidR="005677F1" w:rsidRPr="006E4611" w:rsidRDefault="005677F1" w:rsidP="004159DC">
            <w:pPr>
              <w:ind w:left="354"/>
              <w:rPr>
                <w:rFonts w:ascii="Arial" w:hAnsi="Arial" w:cs="Arial"/>
                <w:szCs w:val="22"/>
              </w:rPr>
            </w:pPr>
          </w:p>
          <w:p w14:paraId="52245ACC" w14:textId="2158E76E" w:rsidR="004159DC" w:rsidRPr="006E4611" w:rsidRDefault="004159DC" w:rsidP="004159DC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*Shumate AM, *</w:t>
            </w: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 xml:space="preserve">, Goggins WC, Sharfuddin AA, Sundaram CP. Native Nephrectomy with Renal Transplantation is Associated with a Decrease in Hypertension Medication Requirements in Autosomal Dominant Polycystic Kidney Disease. J Urol. 2015 Aug 26. </w:t>
            </w:r>
            <w:r w:rsidRPr="006E4611">
              <w:rPr>
                <w:rFonts w:ascii="Arial" w:hAnsi="Arial" w:cs="Arial"/>
                <w:b/>
                <w:szCs w:val="22"/>
              </w:rPr>
              <w:t>*Co-first authors</w:t>
            </w:r>
          </w:p>
          <w:p w14:paraId="57BC35ED" w14:textId="77777777" w:rsidR="004159DC" w:rsidRPr="006E4611" w:rsidRDefault="004159DC" w:rsidP="004159DC">
            <w:pPr>
              <w:ind w:left="354"/>
              <w:rPr>
                <w:rFonts w:ascii="Arial" w:hAnsi="Arial" w:cs="Arial"/>
                <w:szCs w:val="22"/>
              </w:rPr>
            </w:pPr>
          </w:p>
          <w:p w14:paraId="167835C1" w14:textId="2EDD771C" w:rsidR="004159DC" w:rsidRPr="006E4611" w:rsidRDefault="004159DC" w:rsidP="004159DC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Gardner TA, </w:t>
            </w: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="00461005" w:rsidRPr="006E4611">
              <w:rPr>
                <w:rFonts w:ascii="Arial" w:hAnsi="Arial" w:cs="Arial"/>
                <w:szCs w:val="22"/>
              </w:rPr>
              <w:t>, Ge</w:t>
            </w:r>
            <w:r w:rsidRPr="006E4611">
              <w:rPr>
                <w:rFonts w:ascii="Arial" w:hAnsi="Arial" w:cs="Arial"/>
                <w:szCs w:val="22"/>
              </w:rPr>
              <w:t>llhaus P. Editorial Comment. Urology. 2015</w:t>
            </w:r>
          </w:p>
          <w:p w14:paraId="7ED160AA" w14:textId="77777777" w:rsidR="004159DC" w:rsidRPr="006E4611" w:rsidRDefault="004159DC" w:rsidP="004159DC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Aug;86(2):319-20. </w:t>
            </w:r>
          </w:p>
          <w:p w14:paraId="711BCA14" w14:textId="77777777" w:rsidR="004159DC" w:rsidRPr="006E4611" w:rsidRDefault="004159DC" w:rsidP="004159DC">
            <w:pPr>
              <w:ind w:left="354"/>
              <w:rPr>
                <w:rFonts w:ascii="Arial" w:hAnsi="Arial" w:cs="Arial"/>
                <w:szCs w:val="22"/>
              </w:rPr>
            </w:pPr>
          </w:p>
          <w:p w14:paraId="2C6ECB06" w14:textId="41764402" w:rsidR="0072439E" w:rsidRPr="006E4611" w:rsidRDefault="0072439E" w:rsidP="004159DC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Tran T, Sundaram CP, </w:t>
            </w: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Eble JN, Grignon DJ, Monn MF, Simper NB, Cheng L. Correcting the Shrinkage Effects of Formalin Fixation and Tissue Processing for Renal Tumors: toward Standardization of Pathological Reporting of Tumor Size. J Cancer. 2015 Jul 2;6(8):759-66.</w:t>
            </w:r>
          </w:p>
          <w:p w14:paraId="578DAC84" w14:textId="77777777" w:rsidR="0072439E" w:rsidRPr="006E4611" w:rsidRDefault="0072439E" w:rsidP="0072439E">
            <w:pPr>
              <w:ind w:left="354"/>
              <w:rPr>
                <w:rFonts w:ascii="Arial" w:hAnsi="Arial" w:cs="Arial"/>
                <w:szCs w:val="22"/>
              </w:rPr>
            </w:pPr>
          </w:p>
          <w:p w14:paraId="7447DEF8" w14:textId="6F2B1775" w:rsidR="00FF576C" w:rsidRPr="006E4611" w:rsidRDefault="00FF576C" w:rsidP="00FF576C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/>
                <w:b/>
                <w:spacing w:val="-5"/>
                <w:szCs w:val="22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</w:rPr>
              <w:t xml:space="preserve">, </w:t>
            </w:r>
            <w:r w:rsidRPr="006E4611">
              <w:rPr>
                <w:rFonts w:ascii="Arial" w:hAnsi="Arial" w:cs="Arial"/>
                <w:szCs w:val="22"/>
              </w:rPr>
              <w:t xml:space="preserve">K Clint Cary, Swapnil Garg, Eric M DeRoo, Christian H Tabib, Jagan K Kansal, M Francesca Monn, Chandra K Flack, Timothy A Masterson, M Kumar Sandrasegaran, Richard S Foster, and Chandru P Sundaram.  Differentiating Reconstructive Techniques in Partial Nephrectomy: A Propensity Score Analysis.  Canadian Journal of Urology. </w:t>
            </w:r>
            <w:r w:rsidR="002746B0" w:rsidRPr="006E4611">
              <w:rPr>
                <w:rFonts w:ascii="Arial" w:hAnsi="Arial" w:cs="Arial"/>
                <w:szCs w:val="22"/>
              </w:rPr>
              <w:t>2015 Jun;22(3):7788-96.</w:t>
            </w:r>
          </w:p>
          <w:p w14:paraId="59AFBABD" w14:textId="77777777" w:rsidR="0072439E" w:rsidRPr="006E4611" w:rsidRDefault="0072439E" w:rsidP="00FF576C">
            <w:pPr>
              <w:ind w:left="354"/>
              <w:rPr>
                <w:rFonts w:ascii="Arial" w:hAnsi="Arial" w:cs="Arial"/>
                <w:i/>
                <w:szCs w:val="22"/>
              </w:rPr>
            </w:pPr>
          </w:p>
          <w:p w14:paraId="200C9F1B" w14:textId="77777777" w:rsidR="0072439E" w:rsidRPr="006E4611" w:rsidRDefault="0072439E" w:rsidP="0072439E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 xml:space="preserve">Sea JC, </w:t>
            </w:r>
            <w:r w:rsidRPr="006E4611">
              <w:rPr>
                <w:rFonts w:ascii="Arial" w:hAnsi="Arial" w:cs="Arial"/>
                <w:b/>
                <w:szCs w:val="22"/>
              </w:rPr>
              <w:t>Bahler CD</w:t>
            </w:r>
            <w:r w:rsidRPr="006E4611">
              <w:rPr>
                <w:rFonts w:ascii="Arial" w:hAnsi="Arial" w:cs="Arial"/>
                <w:szCs w:val="22"/>
              </w:rPr>
              <w:t>, Ring JD, Amstutz S, Sanghvi NT, Cheng L, Sundaram CP.</w:t>
            </w:r>
          </w:p>
          <w:p w14:paraId="1F4099F7" w14:textId="77777777" w:rsidR="0072439E" w:rsidRPr="006E4611" w:rsidRDefault="0072439E" w:rsidP="0072439E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Calibration of a novel, laparoscopic, 12-mm, ultrasound, image-guided,</w:t>
            </w:r>
          </w:p>
          <w:p w14:paraId="459BD940" w14:textId="0C93E3E7" w:rsidR="0072439E" w:rsidRPr="006E4611" w:rsidRDefault="0072439E" w:rsidP="0072439E">
            <w:pPr>
              <w:ind w:left="354"/>
              <w:rPr>
                <w:rFonts w:ascii="Arial" w:hAnsi="Arial" w:cs="Arial"/>
                <w:szCs w:val="22"/>
              </w:rPr>
            </w:pPr>
            <w:r w:rsidRPr="006E4611">
              <w:rPr>
                <w:rFonts w:ascii="Arial" w:hAnsi="Arial" w:cs="Arial"/>
                <w:szCs w:val="22"/>
              </w:rPr>
              <w:t>high-intensity focused ultrasound probe for ablation of renal neoplasms. Urology. 2015 Apr;85(4):953-8.</w:t>
            </w:r>
          </w:p>
          <w:p w14:paraId="0441B3C1" w14:textId="77777777" w:rsidR="00FF576C" w:rsidRPr="006E4611" w:rsidRDefault="00FF576C" w:rsidP="00FF576C">
            <w:pPr>
              <w:ind w:left="354"/>
              <w:rPr>
                <w:rFonts w:ascii="Arial" w:hAnsi="Arial"/>
                <w:spacing w:val="-5"/>
                <w:szCs w:val="22"/>
              </w:rPr>
            </w:pPr>
          </w:p>
          <w:p w14:paraId="5285048F" w14:textId="77777777" w:rsidR="0078310D" w:rsidRPr="006E4611" w:rsidRDefault="008570AC" w:rsidP="0078310D">
            <w:pPr>
              <w:widowControl w:val="0"/>
              <w:autoSpaceDE w:val="0"/>
              <w:autoSpaceDN w:val="0"/>
              <w:adjustRightInd w:val="0"/>
              <w:ind w:left="385"/>
              <w:rPr>
                <w:rFonts w:ascii="Arial" w:hAnsi="Arial"/>
                <w:spacing w:val="-5"/>
                <w:szCs w:val="22"/>
              </w:rPr>
            </w:pPr>
            <w:r w:rsidRPr="006E4611">
              <w:rPr>
                <w:rFonts w:ascii="Arial" w:hAnsi="Arial"/>
                <w:spacing w:val="-5"/>
                <w:szCs w:val="22"/>
              </w:rPr>
              <w:t xml:space="preserve">Dube H, </w:t>
            </w:r>
            <w:r w:rsidRPr="006E4611">
              <w:rPr>
                <w:rFonts w:ascii="Arial" w:hAnsi="Arial"/>
                <w:b/>
                <w:spacing w:val="-5"/>
                <w:szCs w:val="22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</w:rPr>
              <w:t xml:space="preserve">, Sundaram CP. The learning curve and factors affecting warm ischemia time during robot-assisted partial nephrectomy. </w:t>
            </w:r>
            <w:r w:rsidR="0078310D" w:rsidRPr="006E4611">
              <w:rPr>
                <w:rFonts w:ascii="Arial" w:hAnsi="Arial"/>
                <w:spacing w:val="-5"/>
                <w:szCs w:val="22"/>
              </w:rPr>
              <w:t>Indian J Urol. 2015</w:t>
            </w:r>
          </w:p>
          <w:p w14:paraId="2D4A08BD" w14:textId="540CB4D2" w:rsidR="008570AC" w:rsidRPr="006E4611" w:rsidRDefault="0078310D" w:rsidP="0078310D">
            <w:pPr>
              <w:widowControl w:val="0"/>
              <w:autoSpaceDE w:val="0"/>
              <w:autoSpaceDN w:val="0"/>
              <w:adjustRightInd w:val="0"/>
              <w:ind w:left="385"/>
              <w:rPr>
                <w:rFonts w:ascii="Arial" w:hAnsi="Arial"/>
                <w:spacing w:val="-5"/>
                <w:szCs w:val="22"/>
              </w:rPr>
            </w:pPr>
            <w:r w:rsidRPr="006E4611">
              <w:rPr>
                <w:rFonts w:ascii="Arial" w:hAnsi="Arial"/>
                <w:spacing w:val="-5"/>
                <w:szCs w:val="22"/>
              </w:rPr>
              <w:t>Jul-Sep;31(3):223-8.</w:t>
            </w:r>
          </w:p>
          <w:p w14:paraId="2CBFE22C" w14:textId="77777777" w:rsidR="00621381" w:rsidRPr="006E4611" w:rsidRDefault="00621381" w:rsidP="0086261F">
            <w:pPr>
              <w:ind w:left="354"/>
              <w:rPr>
                <w:rFonts w:ascii="Times New Roman" w:hAnsi="Times New Roman"/>
                <w:szCs w:val="22"/>
                <w:lang w:val="en-US"/>
              </w:rPr>
            </w:pPr>
          </w:p>
          <w:p w14:paraId="24A96074" w14:textId="3FE0C3AF" w:rsidR="0086261F" w:rsidRPr="006E4611" w:rsidRDefault="0086261F" w:rsidP="0086261F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Patel NB, Monn MF,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Sundaram CP. Risk factors associated with 30 day hospital readmission following partial nephrectomy. Can J Urol. 2015</w:t>
            </w:r>
          </w:p>
          <w:p w14:paraId="4542D2B7" w14:textId="77777777" w:rsidR="0086261F" w:rsidRPr="006E4611" w:rsidRDefault="0086261F" w:rsidP="0086261F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Feb;22(1):7640-6.</w:t>
            </w:r>
          </w:p>
          <w:p w14:paraId="56C7D529" w14:textId="77777777" w:rsidR="0086261F" w:rsidRPr="006E4611" w:rsidRDefault="0086261F" w:rsidP="0086261F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21C96D91" w14:textId="592C9DFE" w:rsidR="00977CF9" w:rsidRPr="006E4611" w:rsidRDefault="00977CF9" w:rsidP="0086261F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Tabib CH,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Hardacker TJ, Ball KM, Sundaram CP. Reducing Operating Room Costs through Real Time Cost Information Feedback: A Pilot Study. J Endourol. 2015 Feb 19. [Epub ahead of print]</w:t>
            </w:r>
          </w:p>
          <w:p w14:paraId="477D2247" w14:textId="77777777" w:rsidR="00977CF9" w:rsidRPr="006E4611" w:rsidRDefault="00977CF9" w:rsidP="00977CF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7C7D8DE6" w14:textId="768309E5" w:rsidR="00977CF9" w:rsidRPr="006E4611" w:rsidRDefault="00977CF9" w:rsidP="00977CF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, Dube HT, Flynn KJ, Garg S, Monn MF, Gutwein LG, Mellon MJ, Foster R, Cheng L, Sandrasegaran MK, Sundaram CP. Feasibility of Omitting Cortical Renorrhaphy During Robotic Partial Nephrectomy: A Matched Analysis. J Endourol. </w:t>
            </w:r>
            <w:r w:rsidR="003F5C47" w:rsidRPr="006E4611">
              <w:rPr>
                <w:rFonts w:ascii="Arial" w:hAnsi="Arial"/>
                <w:spacing w:val="-5"/>
                <w:szCs w:val="22"/>
                <w:lang w:val="en-US"/>
              </w:rPr>
              <w:t>2015 May;29(5):548-55</w:t>
            </w:r>
          </w:p>
          <w:p w14:paraId="3896F473" w14:textId="77777777" w:rsidR="009A6C84" w:rsidRPr="006E4611" w:rsidRDefault="009A6C84" w:rsidP="00977CF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26409F0B" w14:textId="77777777" w:rsidR="009A6C84" w:rsidRPr="006E4611" w:rsidRDefault="009A6C84" w:rsidP="009A6C84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Gutwein LG, Helmig RD,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Ben-David K, Behrns KE. Design and</w:t>
            </w:r>
          </w:p>
          <w:p w14:paraId="182234C0" w14:textId="77777777" w:rsidR="009A6C84" w:rsidRPr="006E4611" w:rsidRDefault="009A6C84" w:rsidP="009A6C84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experimental evaluation of an anti-leak feeding tube. J Surg Res. 2015 May</w:t>
            </w:r>
          </w:p>
          <w:p w14:paraId="122CB08E" w14:textId="734E75B9" w:rsidR="009A6C84" w:rsidRPr="006E4611" w:rsidRDefault="009A6C84" w:rsidP="009A6C84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1;195(1):10-5.</w:t>
            </w:r>
          </w:p>
          <w:p w14:paraId="63E8950F" w14:textId="77777777" w:rsidR="008F3F4E" w:rsidRPr="006E4611" w:rsidRDefault="008F3F4E" w:rsidP="00977CF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6CAB3F02" w14:textId="4905EE76" w:rsidR="008F3F4E" w:rsidRPr="006E4611" w:rsidRDefault="008F3F4E" w:rsidP="008F3F4E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Tellman MW,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Shumate AM, Bacallao RL, Sundaram CP. Management of Pain in Autosomal Dominant Polycystic Kidney Disease and Anatomy of Renal Innervation. J Urol. 2014 Dec 19.</w:t>
            </w:r>
          </w:p>
          <w:p w14:paraId="77B9A331" w14:textId="77777777" w:rsidR="00977CF9" w:rsidRPr="006E4611" w:rsidRDefault="00977CF9" w:rsidP="00DC780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478B6DFC" w14:textId="3DFF3E47" w:rsidR="00DC7809" w:rsidRPr="006E4611" w:rsidRDefault="00DC7809" w:rsidP="00DC780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Sundaram CP. Training in Robotic Surgery: Simulators, Surgery, and Credentialing. Urol Clin North Am. 2014 Nov;41(4):581-589.</w:t>
            </w:r>
          </w:p>
          <w:p w14:paraId="5012C7E4" w14:textId="77777777" w:rsidR="00DC7809" w:rsidRPr="006E4611" w:rsidRDefault="00DC7809" w:rsidP="00DC780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7B8B689D" w14:textId="4C1DB723" w:rsidR="00DC7809" w:rsidRPr="006E4611" w:rsidRDefault="00DC7809" w:rsidP="00DC780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Monn MF,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Flack CK, Dube HT, Sundaram CP. The impact of hospital volume on postoperative complications following robot-assisted partial nephrectomy. J Endourol. 2014 Oct;28(10):1231-6.</w:t>
            </w:r>
          </w:p>
          <w:p w14:paraId="7C12787D" w14:textId="77777777" w:rsidR="00DC7809" w:rsidRPr="006E4611" w:rsidRDefault="00DC7809" w:rsidP="00DC780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5AD475DB" w14:textId="4691BF35" w:rsidR="00DC7809" w:rsidRPr="006E4611" w:rsidRDefault="00DC7809" w:rsidP="00DC780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Monn MF, Calaway AC, Mellon MJ,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Sundaram CP, Boris RS. Changing USA national trends for adrenalectomy: the influence of surgeon and technique. BJU Int. 2014 Jun 27.</w:t>
            </w:r>
          </w:p>
          <w:p w14:paraId="0A7FE86A" w14:textId="77777777" w:rsidR="00DC7809" w:rsidRPr="006E4611" w:rsidRDefault="00DC7809" w:rsidP="00DC780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6803D07F" w14:textId="10B9A25B" w:rsidR="00DC7809" w:rsidRPr="006E4611" w:rsidRDefault="00DC7809" w:rsidP="00DC780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Yang DY, Monn MF,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Sundaram CP. Does robotic assistance confer an economic benefit during laparoscopic radical nephrectomy? J Urol. 2014</w:t>
            </w:r>
            <w:r w:rsidR="001C5896"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 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Sep;192(3):671-6.</w:t>
            </w:r>
          </w:p>
          <w:p w14:paraId="4B072E98" w14:textId="77777777" w:rsidR="00DC7809" w:rsidRPr="006E4611" w:rsidRDefault="00DC7809" w:rsidP="0043435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56C84BA1" w14:textId="3232FCD8" w:rsidR="00434359" w:rsidRPr="006E4611" w:rsidRDefault="00434359" w:rsidP="00434359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Monn MF, Gramm AR,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Yang DY, Sundaram C. Economic and utilization analysis of robotic-assisted vs. laparoscopic live donor nephrectomy. J Endourol. 2014 Feb 2.</w:t>
            </w:r>
          </w:p>
          <w:p w14:paraId="6F093D5F" w14:textId="77777777" w:rsidR="00434359" w:rsidRPr="006E4611" w:rsidRDefault="00434359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1EEA252B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Sea JC,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Luc</w:t>
            </w:r>
            <w:r w:rsidR="0031733E" w:rsidRPr="006E4611">
              <w:rPr>
                <w:rFonts w:ascii="Arial" w:hAnsi="Arial"/>
                <w:spacing w:val="-5"/>
                <w:szCs w:val="22"/>
                <w:lang w:val="en-US"/>
              </w:rPr>
              <w:t>as SM, Mendonsa E, Sundaram C. C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omparison of measured renal tumor size versus </w:t>
            </w:r>
            <w:r w:rsidR="0031733E" w:rsidRPr="006E4611">
              <w:rPr>
                <w:rFonts w:ascii="Arial" w:hAnsi="Arial"/>
                <w:spacing w:val="-5"/>
                <w:szCs w:val="22"/>
                <w:lang w:val="en-US"/>
              </w:rPr>
              <w:t>RENAL nephrometry score in predic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ting patient outcomes following robot assisted laparoscopic partial nephrectomy. J Endourol. 2013 Sep 6.</w:t>
            </w:r>
          </w:p>
          <w:p w14:paraId="17A09427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0660521F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, Sundaram CP. </w:t>
            </w:r>
            <w:hyperlink r:id="rId7" w:history="1">
              <w:r w:rsidRPr="006E4611">
                <w:rPr>
                  <w:rFonts w:ascii="Arial" w:hAnsi="Arial"/>
                  <w:spacing w:val="-5"/>
                  <w:szCs w:val="22"/>
                  <w:lang w:val="en-US"/>
                </w:rPr>
                <w:t>Quality of life following laparoscopic living-donor nephrectomy.</w:t>
              </w:r>
            </w:hyperlink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 JSLS. 2013 Apr-Jun;17(2):273-8.</w:t>
            </w:r>
          </w:p>
          <w:p w14:paraId="383B1A59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4E6E8CD1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Monn MF,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Schneider EB, Whittam BM, Misseri R, Rink RC, Sundaram CP. Trends in Robot-assisted Laparoscopic Pyeloplasty in Pediatric Patients. Urology. 2013 Jun;81(6):1336-1341.</w:t>
            </w:r>
          </w:p>
          <w:p w14:paraId="021D0885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2EDC7A95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Monn MF,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Schneider EB, Sundaram CP. Emerging trends in robotic pyeloplasty for the management of ureteropelvic junction obstruction in adults. J Urol. 2013 Apr;189(4):1352-7.</w:t>
            </w:r>
          </w:p>
          <w:p w14:paraId="5B577CAC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4656BB75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Png KS,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, Milgrom DP, Lucas SM Sundaram CP.  </w:t>
            </w:r>
            <w:hyperlink r:id="rId8" w:history="1">
              <w:r w:rsidRPr="006E4611">
                <w:rPr>
                  <w:rFonts w:ascii="Arial" w:hAnsi="Arial"/>
                  <w:spacing w:val="-5"/>
                  <w:szCs w:val="22"/>
                  <w:lang w:val="en-US"/>
                </w:rPr>
                <w:t>The role of R.E.N.A.L. nephrometry score in the era of robot-assisted partial nephrectomy.</w:t>
              </w:r>
            </w:hyperlink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  J Endourol. 2013 Mar;27(3):304-8.</w:t>
            </w:r>
          </w:p>
          <w:p w14:paraId="086263B4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4197AEF5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Willis DL, </w:t>
            </w: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Neuberger MM, Dahm P. Predictors of citations in the urological literature. BJU Int. 2011 Jun;107(12):1876-80.</w:t>
            </w:r>
          </w:p>
          <w:p w14:paraId="731FBA2D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23365400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CD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Foster RS, Bihrle R, Beck SD, Gardner TA, Sundaram CP, Masterson TA, Cheng L, Koch MO. Radical prostatectomy as initial monotherapy for patients with pathologically confirmed high-grade prostate cancer. BJU Int. 2010 May;105(10):1372-6.</w:t>
            </w:r>
          </w:p>
          <w:p w14:paraId="76413D04" w14:textId="77777777" w:rsidR="00B64061" w:rsidRPr="006E4611" w:rsidRDefault="00B64061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3FCECB6C" w14:textId="77777777" w:rsidR="00AF2C9D" w:rsidRPr="006E4611" w:rsidRDefault="00AF2C9D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b/>
                <w:spacing w:val="-5"/>
                <w:szCs w:val="22"/>
                <w:lang w:val="en-US"/>
              </w:rPr>
              <w:t>Bahler C</w:t>
            </w: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, Hammoud Z, Sundaram C. Mediastinal fibrosis in a patient with</w:t>
            </w:r>
          </w:p>
          <w:p w14:paraId="7B5EC992" w14:textId="77777777" w:rsidR="00AF2C9D" w:rsidRPr="006E4611" w:rsidRDefault="00AF2C9D" w:rsidP="00AF2C9D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>idiopathic retroperitoneal fibrosis. Interact Cardiovasc Thorac Surg. 2008</w:t>
            </w:r>
          </w:p>
          <w:p w14:paraId="7E67CFFC" w14:textId="77777777" w:rsidR="00E76B55" w:rsidRPr="006E4611" w:rsidRDefault="00AF2C9D" w:rsidP="00E76B55">
            <w:pPr>
              <w:ind w:left="354"/>
              <w:rPr>
                <w:rFonts w:ascii="Arial" w:hAnsi="Arial"/>
                <w:spacing w:val="-5"/>
                <w:szCs w:val="22"/>
                <w:lang w:val="en-US"/>
              </w:rPr>
            </w:pPr>
            <w:r w:rsidRPr="006E4611">
              <w:rPr>
                <w:rFonts w:ascii="Arial" w:hAnsi="Arial"/>
                <w:spacing w:val="-5"/>
                <w:szCs w:val="22"/>
                <w:lang w:val="en-US"/>
              </w:rPr>
              <w:t xml:space="preserve">Apr;7(2):336-8. </w:t>
            </w:r>
          </w:p>
          <w:p w14:paraId="6FA2F0C1" w14:textId="77777777" w:rsidR="00E76B55" w:rsidRDefault="00E76B55" w:rsidP="00171E65">
            <w:pPr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3307D2B6" w14:textId="77777777" w:rsidR="00170DF3" w:rsidRPr="002B09B0" w:rsidRDefault="00170DF3" w:rsidP="0059062B">
            <w:pPr>
              <w:spacing w:line="280" w:lineRule="atLeast"/>
              <w:rPr>
                <w:rFonts w:ascii="Arial" w:hAnsi="Arial"/>
                <w:spacing w:val="-5"/>
                <w:sz w:val="32"/>
                <w:szCs w:val="32"/>
                <w:lang w:val="en-US"/>
              </w:rPr>
            </w:pPr>
          </w:p>
          <w:p w14:paraId="0C2F7D1E" w14:textId="77777777" w:rsidR="008C51F6" w:rsidRDefault="00AF2C9D" w:rsidP="004843AB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B</w:t>
            </w:r>
            <w:r w:rsidR="008C51F6" w:rsidRPr="00830B8F">
              <w:rPr>
                <w:rFonts w:ascii="Arial" w:hAnsi="Arial"/>
                <w:spacing w:val="-5"/>
                <w:szCs w:val="20"/>
                <w:lang w:val="en-US"/>
              </w:rPr>
              <w:t xml:space="preserve">ahler CD, DeBruyne MP, Fearnot NE, et al. Endoluminal device with extracellular matrix material and methods.  </w:t>
            </w:r>
            <w:r w:rsidR="004843AB" w:rsidRPr="004843AB">
              <w:rPr>
                <w:rFonts w:ascii="Arial" w:hAnsi="Arial"/>
                <w:spacing w:val="-5"/>
                <w:szCs w:val="20"/>
                <w:lang w:val="en-US"/>
              </w:rPr>
              <w:t>US 7,887,576 B2</w:t>
            </w:r>
            <w:r w:rsidR="008C51F6" w:rsidRPr="00830B8F">
              <w:rPr>
                <w:rFonts w:ascii="Arial" w:hAnsi="Arial"/>
                <w:spacing w:val="-5"/>
                <w:szCs w:val="20"/>
                <w:lang w:val="en-US"/>
              </w:rPr>
              <w:t xml:space="preserve">.  </w:t>
            </w:r>
            <w:r w:rsidR="004843AB" w:rsidRPr="004843AB">
              <w:rPr>
                <w:rFonts w:ascii="Arial" w:hAnsi="Arial"/>
                <w:spacing w:val="-5"/>
                <w:szCs w:val="20"/>
                <w:lang w:val="en-US"/>
              </w:rPr>
              <w:t>Filed on May 19, 2009</w:t>
            </w:r>
            <w:r w:rsidR="004843AB">
              <w:rPr>
                <w:rFonts w:ascii="Arial" w:hAnsi="Arial"/>
                <w:spacing w:val="-5"/>
                <w:szCs w:val="20"/>
                <w:lang w:val="en-US"/>
              </w:rPr>
              <w:t>.</w:t>
            </w:r>
          </w:p>
          <w:p w14:paraId="14DFA15F" w14:textId="77777777" w:rsidR="008C51F6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623E7933" w14:textId="77777777" w:rsidR="004843AB" w:rsidRDefault="004843AB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Bahler CD, Leewood AR, Sun J. M</w:t>
            </w:r>
            <w:r w:rsidRPr="004843AB">
              <w:rPr>
                <w:rFonts w:ascii="Arial" w:hAnsi="Arial"/>
                <w:spacing w:val="-5"/>
                <w:szCs w:val="20"/>
                <w:lang w:val="en-US"/>
              </w:rPr>
              <w:t>ethod of promoting cell proliferation and ingrowth by injury to the native tissue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. </w:t>
            </w:r>
            <w:r w:rsidRPr="004843AB">
              <w:rPr>
                <w:rFonts w:ascii="Arial" w:hAnsi="Arial"/>
                <w:spacing w:val="-5"/>
                <w:szCs w:val="20"/>
                <w:lang w:val="en-US"/>
              </w:rPr>
              <w:t>US 7,815,687 B2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. </w:t>
            </w:r>
            <w:r w:rsidRPr="004843AB">
              <w:rPr>
                <w:rFonts w:ascii="Arial" w:hAnsi="Arial"/>
                <w:spacing w:val="-5"/>
                <w:szCs w:val="20"/>
                <w:lang w:val="en-US"/>
              </w:rPr>
              <w:t>Filed on Dec. 17, 2008</w:t>
            </w:r>
            <w:r w:rsidR="007F0DD4">
              <w:rPr>
                <w:rFonts w:ascii="Arial" w:hAnsi="Arial"/>
                <w:spacing w:val="-5"/>
                <w:szCs w:val="20"/>
                <w:lang w:val="en-US"/>
              </w:rPr>
              <w:t>.</w:t>
            </w:r>
          </w:p>
          <w:p w14:paraId="11BC8281" w14:textId="2A4C7372" w:rsidR="00597B27" w:rsidRDefault="00597B27" w:rsidP="00ED75FC">
            <w:pPr>
              <w:spacing w:line="280" w:lineRule="atLeast"/>
              <w:ind w:firstLine="720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51F5A671" w14:textId="77777777" w:rsidR="008927B1" w:rsidRPr="009B0036" w:rsidRDefault="008927B1" w:rsidP="00ED75FC">
            <w:pPr>
              <w:spacing w:line="280" w:lineRule="atLeast"/>
              <w:ind w:firstLine="720"/>
              <w:rPr>
                <w:rFonts w:ascii="Arial" w:hAnsi="Arial"/>
                <w:spacing w:val="-5"/>
                <w:szCs w:val="22"/>
                <w:lang w:val="en-US"/>
              </w:rPr>
            </w:pPr>
          </w:p>
          <w:p w14:paraId="677590C2" w14:textId="77777777" w:rsidR="006E040B" w:rsidRDefault="006E040B" w:rsidP="00FB4C57">
            <w:pPr>
              <w:spacing w:line="280" w:lineRule="atLeast"/>
              <w:ind w:left="390"/>
              <w:rPr>
                <w:rFonts w:ascii="Arial" w:hAnsi="Arial"/>
                <w:b/>
                <w:spacing w:val="-5"/>
                <w:szCs w:val="20"/>
                <w:lang w:val="en-US"/>
              </w:rPr>
            </w:pPr>
          </w:p>
          <w:p w14:paraId="7B2C62A0" w14:textId="7FA491AD" w:rsidR="008C51F6" w:rsidRPr="00830B8F" w:rsidRDefault="008C51F6" w:rsidP="00FB4C57">
            <w:pPr>
              <w:spacing w:line="280" w:lineRule="atLeast"/>
              <w:ind w:left="390"/>
              <w:rPr>
                <w:rFonts w:ascii="Arial" w:hAnsi="Arial"/>
                <w:b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b/>
                <w:spacing w:val="-5"/>
                <w:szCs w:val="20"/>
                <w:lang w:val="en-US"/>
              </w:rPr>
              <w:t>Family</w:t>
            </w:r>
            <w:r w:rsidR="00597B27">
              <w:rPr>
                <w:rFonts w:ascii="Arial" w:hAnsi="Arial"/>
                <w:b/>
                <w:spacing w:val="-5"/>
                <w:szCs w:val="20"/>
                <w:lang w:val="en-US"/>
              </w:rPr>
              <w:t>:</w:t>
            </w:r>
          </w:p>
          <w:p w14:paraId="70D090E1" w14:textId="48DA8DD7" w:rsidR="008C51F6" w:rsidRPr="00830B8F" w:rsidRDefault="00EC5342" w:rsidP="008C51F6">
            <w:pPr>
              <w:spacing w:line="280" w:lineRule="atLeast"/>
              <w:ind w:left="354"/>
              <w:rPr>
                <w:rFonts w:ascii="Arial" w:hAnsi="Arial"/>
                <w:b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   </w:t>
            </w:r>
            <w:r w:rsidR="001362E9">
              <w:rPr>
                <w:rFonts w:ascii="Arial" w:hAnsi="Arial"/>
                <w:spacing w:val="-5"/>
                <w:szCs w:val="20"/>
                <w:lang w:val="en-US"/>
              </w:rPr>
              <w:t xml:space="preserve"> </w:t>
            </w:r>
            <w:r w:rsidR="00FC199D">
              <w:rPr>
                <w:rFonts w:ascii="Arial" w:hAnsi="Arial"/>
                <w:spacing w:val="-5"/>
                <w:szCs w:val="20"/>
                <w:lang w:val="en-US"/>
              </w:rPr>
              <w:t xml:space="preserve"> </w:t>
            </w:r>
            <w:r w:rsidR="008C51F6" w:rsidRPr="006A36E8">
              <w:rPr>
                <w:rFonts w:ascii="Arial" w:hAnsi="Arial"/>
                <w:spacing w:val="-5"/>
                <w:szCs w:val="20"/>
                <w:lang w:val="en-US"/>
              </w:rPr>
              <w:t>Married to</w:t>
            </w:r>
            <w:r w:rsidR="008C51F6" w:rsidRPr="00830B8F">
              <w:rPr>
                <w:rFonts w:ascii="Arial" w:hAnsi="Arial"/>
                <w:b/>
                <w:spacing w:val="-5"/>
                <w:szCs w:val="20"/>
                <w:lang w:val="en-US"/>
              </w:rPr>
              <w:t xml:space="preserve"> </w:t>
            </w:r>
            <w:r w:rsidR="008C51F6" w:rsidRPr="006A36E8">
              <w:rPr>
                <w:rFonts w:ascii="Arial" w:hAnsi="Arial"/>
                <w:spacing w:val="-5"/>
                <w:szCs w:val="20"/>
                <w:lang w:val="en-US"/>
              </w:rPr>
              <w:t xml:space="preserve">Alesa </w:t>
            </w:r>
            <w:r w:rsidR="008C51F6">
              <w:rPr>
                <w:rFonts w:ascii="Arial" w:hAnsi="Arial"/>
                <w:spacing w:val="-5"/>
                <w:szCs w:val="20"/>
                <w:lang w:val="en-US"/>
              </w:rPr>
              <w:t>Bahler (</w:t>
            </w:r>
            <w:r w:rsidR="008C51F6" w:rsidRPr="006A36E8">
              <w:rPr>
                <w:rFonts w:ascii="Arial" w:hAnsi="Arial"/>
                <w:spacing w:val="-5"/>
                <w:szCs w:val="20"/>
                <w:lang w:val="en-US"/>
              </w:rPr>
              <w:t>Knapp</w:t>
            </w:r>
            <w:r w:rsidR="008C51F6">
              <w:rPr>
                <w:rFonts w:ascii="Arial" w:hAnsi="Arial"/>
                <w:spacing w:val="-5"/>
                <w:szCs w:val="20"/>
                <w:lang w:val="en-US"/>
              </w:rPr>
              <w:t>)</w:t>
            </w:r>
            <w:r w:rsidR="008927B1">
              <w:rPr>
                <w:rFonts w:ascii="Arial" w:hAnsi="Arial"/>
                <w:spacing w:val="-5"/>
                <w:szCs w:val="20"/>
                <w:lang w:val="en-US"/>
              </w:rPr>
              <w:t>, 2005</w:t>
            </w:r>
          </w:p>
          <w:p w14:paraId="0C52F237" w14:textId="18A36187" w:rsidR="005E0914" w:rsidRDefault="008C51F6" w:rsidP="005E0914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b/>
                <w:spacing w:val="-5"/>
                <w:szCs w:val="20"/>
                <w:lang w:val="en-US"/>
              </w:rPr>
              <w:t xml:space="preserve">   </w:t>
            </w:r>
            <w:r w:rsidR="001362E9">
              <w:rPr>
                <w:rFonts w:ascii="Arial" w:hAnsi="Arial"/>
                <w:b/>
                <w:spacing w:val="-5"/>
                <w:szCs w:val="20"/>
                <w:lang w:val="en-US"/>
              </w:rPr>
              <w:t xml:space="preserve"> </w:t>
            </w:r>
            <w:r w:rsidR="00FC199D">
              <w:rPr>
                <w:rFonts w:ascii="Arial" w:hAnsi="Arial"/>
                <w:b/>
                <w:spacing w:val="-5"/>
                <w:szCs w:val="20"/>
                <w:lang w:val="en-US"/>
              </w:rPr>
              <w:t xml:space="preserve"> </w:t>
            </w:r>
            <w:r w:rsidR="005E0914">
              <w:rPr>
                <w:rFonts w:ascii="Arial" w:hAnsi="Arial"/>
                <w:spacing w:val="-5"/>
                <w:szCs w:val="20"/>
                <w:lang w:val="en-US"/>
              </w:rPr>
              <w:t>Children- Greyson</w:t>
            </w:r>
            <w:r w:rsidR="00C705F3">
              <w:rPr>
                <w:rFonts w:ascii="Arial" w:hAnsi="Arial"/>
                <w:spacing w:val="-5"/>
                <w:szCs w:val="20"/>
                <w:lang w:val="en-US"/>
              </w:rPr>
              <w:t xml:space="preserve"> (2/2011)</w:t>
            </w:r>
            <w:r w:rsidR="005E0914">
              <w:rPr>
                <w:rFonts w:ascii="Arial" w:hAnsi="Arial"/>
                <w:spacing w:val="-5"/>
                <w:szCs w:val="20"/>
                <w:lang w:val="en-US"/>
              </w:rPr>
              <w:t>,</w:t>
            </w:r>
            <w:r w:rsidR="005B1C28">
              <w:rPr>
                <w:rFonts w:ascii="Arial" w:hAnsi="Arial"/>
                <w:spacing w:val="-5"/>
                <w:szCs w:val="20"/>
                <w:lang w:val="en-US"/>
              </w:rPr>
              <w:t xml:space="preserve"> Ellie</w:t>
            </w:r>
            <w:r w:rsidR="00C705F3">
              <w:rPr>
                <w:rFonts w:ascii="Arial" w:hAnsi="Arial"/>
                <w:spacing w:val="-5"/>
                <w:szCs w:val="20"/>
                <w:lang w:val="en-US"/>
              </w:rPr>
              <w:t xml:space="preserve"> (2/2011)</w:t>
            </w:r>
            <w:r w:rsidR="00834E48">
              <w:rPr>
                <w:rFonts w:ascii="Arial" w:hAnsi="Arial"/>
                <w:spacing w:val="-5"/>
                <w:szCs w:val="20"/>
                <w:lang w:val="en-US"/>
              </w:rPr>
              <w:t>,</w:t>
            </w:r>
            <w:r w:rsidR="005E0914">
              <w:rPr>
                <w:rFonts w:ascii="Arial" w:hAnsi="Arial"/>
                <w:spacing w:val="-5"/>
                <w:szCs w:val="20"/>
                <w:lang w:val="en-US"/>
              </w:rPr>
              <w:t xml:space="preserve"> Olivia</w:t>
            </w:r>
            <w:r w:rsidR="00C705F3">
              <w:rPr>
                <w:rFonts w:ascii="Arial" w:hAnsi="Arial"/>
                <w:spacing w:val="-5"/>
                <w:szCs w:val="20"/>
                <w:lang w:val="en-US"/>
              </w:rPr>
              <w:t xml:space="preserve"> (9/2012)</w:t>
            </w:r>
            <w:r w:rsidR="00834E48">
              <w:rPr>
                <w:rFonts w:ascii="Arial" w:hAnsi="Arial"/>
                <w:spacing w:val="-5"/>
                <w:szCs w:val="20"/>
                <w:lang w:val="en-US"/>
              </w:rPr>
              <w:t>, and Bree (3/2017)</w:t>
            </w:r>
          </w:p>
          <w:p w14:paraId="534B8ABA" w14:textId="77777777" w:rsidR="00BA32A9" w:rsidRPr="00597B27" w:rsidRDefault="00BA32A9" w:rsidP="005E0914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</w:p>
          <w:p w14:paraId="6522DFCD" w14:textId="43D60683" w:rsidR="008C51F6" w:rsidRPr="00830B8F" w:rsidRDefault="00035ECB" w:rsidP="008C51F6">
            <w:pPr>
              <w:spacing w:line="280" w:lineRule="atLeast"/>
              <w:ind w:left="354"/>
              <w:rPr>
                <w:rFonts w:ascii="Arial" w:hAnsi="Arial"/>
                <w:b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b/>
                <w:spacing w:val="-5"/>
                <w:szCs w:val="20"/>
                <w:lang w:val="en-US"/>
              </w:rPr>
              <w:t>Relief Travel</w:t>
            </w:r>
            <w:r w:rsidR="008C51F6" w:rsidRPr="00830B8F">
              <w:rPr>
                <w:rFonts w:ascii="Arial" w:hAnsi="Arial"/>
                <w:b/>
                <w:spacing w:val="-5"/>
                <w:szCs w:val="20"/>
                <w:lang w:val="en-US"/>
              </w:rPr>
              <w:t>:</w:t>
            </w:r>
          </w:p>
          <w:p w14:paraId="05F0A1AE" w14:textId="77777777" w:rsidR="00AF2763" w:rsidRPr="00830B8F" w:rsidRDefault="008C51F6" w:rsidP="00AF2763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 xml:space="preserve">     </w:t>
            </w:r>
            <w:r w:rsidR="007F0DD4">
              <w:rPr>
                <w:rFonts w:ascii="Arial" w:hAnsi="Arial"/>
                <w:spacing w:val="-5"/>
                <w:szCs w:val="20"/>
                <w:lang w:val="en-US"/>
              </w:rPr>
              <w:t>Mexico, t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 xml:space="preserve">rip organizer, </w:t>
            </w:r>
            <w:r w:rsidR="007F0DD4">
              <w:rPr>
                <w:rFonts w:ascii="Arial" w:hAnsi="Arial"/>
                <w:spacing w:val="-5"/>
                <w:szCs w:val="20"/>
                <w:lang w:val="en-US"/>
              </w:rPr>
              <w:t>La Casa De Elizabeth Orphanage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, 2002</w:t>
            </w:r>
          </w:p>
          <w:p w14:paraId="7B773A64" w14:textId="77777777" w:rsidR="008C51F6" w:rsidRPr="00830B8F" w:rsidRDefault="008C51F6" w:rsidP="008C51F6">
            <w:pPr>
              <w:spacing w:line="280" w:lineRule="atLeast"/>
              <w:ind w:left="354"/>
              <w:rPr>
                <w:rFonts w:ascii="Arial" w:hAnsi="Arial"/>
                <w:spacing w:val="-5"/>
                <w:szCs w:val="20"/>
                <w:lang w:val="en-US"/>
              </w:rPr>
            </w:pP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 xml:space="preserve">     </w:t>
            </w:r>
            <w:r w:rsidR="007F0DD4">
              <w:rPr>
                <w:rFonts w:ascii="Arial" w:hAnsi="Arial"/>
                <w:spacing w:val="-5"/>
                <w:szCs w:val="20"/>
                <w:lang w:val="en-US"/>
              </w:rPr>
              <w:t>Ukraine, t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>rip organizer, Loubetin Orphanage, 2004 and 2005</w:t>
            </w:r>
          </w:p>
          <w:p w14:paraId="280818A6" w14:textId="37DCE631" w:rsidR="007F0DD4" w:rsidRPr="00830B8F" w:rsidRDefault="007F0DD4" w:rsidP="007F0DD4">
            <w:pPr>
              <w:spacing w:line="280" w:lineRule="atLeast"/>
              <w:ind w:left="354" w:firstLine="270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India,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 xml:space="preserve"> 4</w:t>
            </w:r>
            <w:r w:rsidRPr="007F0DD4">
              <w:rPr>
                <w:rFonts w:ascii="Arial" w:hAnsi="Arial"/>
                <w:spacing w:val="-5"/>
                <w:szCs w:val="20"/>
                <w:lang w:val="en-US"/>
              </w:rPr>
              <w:t>th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 xml:space="preserve"> yr elective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>,</w:t>
            </w:r>
            <w:r w:rsidRPr="00830B8F">
              <w:rPr>
                <w:rFonts w:ascii="Arial" w:hAnsi="Arial"/>
                <w:spacing w:val="-5"/>
                <w:szCs w:val="20"/>
                <w:lang w:val="en-US"/>
              </w:rPr>
              <w:t xml:space="preserve"> Healthcare in a third world country, 3/2008-4/2008</w:t>
            </w:r>
          </w:p>
          <w:p w14:paraId="779A0BA0" w14:textId="77777777" w:rsidR="00BC7E48" w:rsidRDefault="00ED75FC" w:rsidP="008570AC">
            <w:pPr>
              <w:spacing w:line="280" w:lineRule="atLeast"/>
              <w:ind w:left="354" w:firstLine="270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Kenya, Moi Hospital,</w:t>
            </w:r>
            <w:r w:rsidR="00AF2763">
              <w:rPr>
                <w:rFonts w:ascii="Arial" w:hAnsi="Arial"/>
                <w:spacing w:val="-5"/>
                <w:szCs w:val="20"/>
                <w:lang w:val="en-US"/>
              </w:rPr>
              <w:t xml:space="preserve"> urologic surgical assistance,</w:t>
            </w:r>
            <w:r>
              <w:rPr>
                <w:rFonts w:ascii="Arial" w:hAnsi="Arial"/>
                <w:spacing w:val="-5"/>
                <w:szCs w:val="20"/>
                <w:lang w:val="en-US"/>
              </w:rPr>
              <w:t xml:space="preserve"> 2/2012</w:t>
            </w:r>
          </w:p>
          <w:p w14:paraId="5D81F4A2" w14:textId="2A0DAAFD" w:rsidR="00BA32A9" w:rsidRPr="00CC6A31" w:rsidRDefault="00BA32A9" w:rsidP="008570AC">
            <w:pPr>
              <w:spacing w:line="280" w:lineRule="atLeast"/>
              <w:ind w:left="354" w:firstLine="270"/>
              <w:rPr>
                <w:rFonts w:ascii="Arial" w:hAnsi="Arial"/>
                <w:spacing w:val="-5"/>
                <w:szCs w:val="20"/>
                <w:lang w:val="en-US"/>
              </w:rPr>
            </w:pPr>
            <w:r>
              <w:rPr>
                <w:rFonts w:ascii="Arial" w:hAnsi="Arial"/>
                <w:spacing w:val="-5"/>
                <w:szCs w:val="20"/>
                <w:lang w:val="en-US"/>
              </w:rPr>
              <w:t>Haiti, LifeSong for Orphans, 3/2016</w:t>
            </w:r>
          </w:p>
        </w:tc>
      </w:tr>
      <w:tr w:rsidR="000934DC" w14:paraId="4F261909" w14:textId="77777777" w:rsidTr="00F90B3D">
        <w:trPr>
          <w:trHeight w:val="154"/>
        </w:trPr>
        <w:tc>
          <w:tcPr>
            <w:tcW w:w="2039" w:type="dxa"/>
            <w:shd w:val="clear" w:color="auto" w:fill="auto"/>
          </w:tcPr>
          <w:p w14:paraId="11146B4A" w14:textId="360D8617" w:rsidR="000934DC" w:rsidRPr="005B1C28" w:rsidRDefault="000934DC" w:rsidP="005B1C28">
            <w:pPr>
              <w:pStyle w:val="Achievement"/>
              <w:numPr>
                <w:ilvl w:val="0"/>
                <w:numId w:val="0"/>
              </w:numPr>
              <w:tabs>
                <w:tab w:val="left" w:pos="2070"/>
                <w:tab w:val="left" w:pos="3312"/>
                <w:tab w:val="right" w:pos="8262"/>
              </w:tabs>
              <w:jc w:val="right"/>
              <w:rPr>
                <w:b/>
                <w:caps/>
                <w:sz w:val="46"/>
                <w:szCs w:val="46"/>
              </w:rPr>
            </w:pPr>
          </w:p>
        </w:tc>
        <w:tc>
          <w:tcPr>
            <w:tcW w:w="8340" w:type="dxa"/>
            <w:tcBorders>
              <w:left w:val="nil"/>
            </w:tcBorders>
          </w:tcPr>
          <w:p w14:paraId="5764BFFC" w14:textId="77777777" w:rsidR="000934DC" w:rsidRPr="00830B8F" w:rsidRDefault="000934DC" w:rsidP="007F0DD4">
            <w:pPr>
              <w:spacing w:line="280" w:lineRule="atLeast"/>
              <w:rPr>
                <w:rFonts w:ascii="Arial" w:hAnsi="Arial"/>
                <w:b/>
                <w:spacing w:val="-5"/>
                <w:szCs w:val="20"/>
                <w:lang w:val="en-US"/>
              </w:rPr>
            </w:pPr>
          </w:p>
        </w:tc>
      </w:tr>
    </w:tbl>
    <w:p w14:paraId="368307A4" w14:textId="1F221076" w:rsidR="008C51F6" w:rsidRPr="00597B27" w:rsidRDefault="008C51F6" w:rsidP="00F90B3D">
      <w:pPr>
        <w:tabs>
          <w:tab w:val="left" w:pos="5360"/>
        </w:tabs>
      </w:pPr>
    </w:p>
    <w:sectPr w:rsidR="008C51F6" w:rsidRPr="00597B27" w:rsidSect="003E3BFA">
      <w:pgSz w:w="11906" w:h="16838" w:code="9"/>
      <w:pgMar w:top="907" w:right="576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248E95"/>
    <w:multiLevelType w:val="hybridMultilevel"/>
    <w:tmpl w:val="99C137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4423C"/>
    <w:multiLevelType w:val="hybridMultilevel"/>
    <w:tmpl w:val="A54CD4F8"/>
    <w:lvl w:ilvl="0" w:tplc="EFBEF15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3293"/>
    <w:multiLevelType w:val="hybridMultilevel"/>
    <w:tmpl w:val="F432B8EC"/>
    <w:lvl w:ilvl="0" w:tplc="EBBC44FA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761E3"/>
    <w:multiLevelType w:val="hybridMultilevel"/>
    <w:tmpl w:val="0832A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23350">
    <w:abstractNumId w:val="2"/>
  </w:num>
  <w:num w:numId="2" w16cid:durableId="1985503549">
    <w:abstractNumId w:val="2"/>
  </w:num>
  <w:num w:numId="3" w16cid:durableId="195390854">
    <w:abstractNumId w:val="2"/>
  </w:num>
  <w:num w:numId="4" w16cid:durableId="1076365879">
    <w:abstractNumId w:val="2"/>
  </w:num>
  <w:num w:numId="5" w16cid:durableId="43530045">
    <w:abstractNumId w:val="3"/>
  </w:num>
  <w:num w:numId="6" w16cid:durableId="971642118">
    <w:abstractNumId w:val="1"/>
  </w:num>
  <w:num w:numId="7" w16cid:durableId="112796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C"/>
    <w:rsid w:val="00004DE1"/>
    <w:rsid w:val="00035ECB"/>
    <w:rsid w:val="00052219"/>
    <w:rsid w:val="000934DC"/>
    <w:rsid w:val="000977CF"/>
    <w:rsid w:val="000A7A6A"/>
    <w:rsid w:val="000D4326"/>
    <w:rsid w:val="000D6FEA"/>
    <w:rsid w:val="000E6952"/>
    <w:rsid w:val="001171D6"/>
    <w:rsid w:val="001362E9"/>
    <w:rsid w:val="00146F73"/>
    <w:rsid w:val="00170DF3"/>
    <w:rsid w:val="00171E65"/>
    <w:rsid w:val="00172DC4"/>
    <w:rsid w:val="001A2B1A"/>
    <w:rsid w:val="001A3AF2"/>
    <w:rsid w:val="001C5896"/>
    <w:rsid w:val="001E3A66"/>
    <w:rsid w:val="00235993"/>
    <w:rsid w:val="00260F89"/>
    <w:rsid w:val="002746B0"/>
    <w:rsid w:val="00277705"/>
    <w:rsid w:val="00280483"/>
    <w:rsid w:val="00294573"/>
    <w:rsid w:val="002A275F"/>
    <w:rsid w:val="002B09B0"/>
    <w:rsid w:val="002C6C82"/>
    <w:rsid w:val="002E5F8A"/>
    <w:rsid w:val="00300D60"/>
    <w:rsid w:val="0031733E"/>
    <w:rsid w:val="00324A4E"/>
    <w:rsid w:val="00355519"/>
    <w:rsid w:val="00355E6C"/>
    <w:rsid w:val="00357C80"/>
    <w:rsid w:val="00382071"/>
    <w:rsid w:val="003A472C"/>
    <w:rsid w:val="003B1095"/>
    <w:rsid w:val="003B6DF6"/>
    <w:rsid w:val="003D45DA"/>
    <w:rsid w:val="003E3BFA"/>
    <w:rsid w:val="003F5C47"/>
    <w:rsid w:val="003F6891"/>
    <w:rsid w:val="004159DC"/>
    <w:rsid w:val="00417905"/>
    <w:rsid w:val="00434359"/>
    <w:rsid w:val="00434825"/>
    <w:rsid w:val="00461005"/>
    <w:rsid w:val="004633FE"/>
    <w:rsid w:val="00477414"/>
    <w:rsid w:val="004833E7"/>
    <w:rsid w:val="004843AB"/>
    <w:rsid w:val="0048797C"/>
    <w:rsid w:val="00493D8D"/>
    <w:rsid w:val="00494733"/>
    <w:rsid w:val="00506D36"/>
    <w:rsid w:val="005102E8"/>
    <w:rsid w:val="00515C22"/>
    <w:rsid w:val="00536BE1"/>
    <w:rsid w:val="00540C69"/>
    <w:rsid w:val="00553EA7"/>
    <w:rsid w:val="005632ED"/>
    <w:rsid w:val="005677F1"/>
    <w:rsid w:val="00581754"/>
    <w:rsid w:val="0059062B"/>
    <w:rsid w:val="00592199"/>
    <w:rsid w:val="0059593B"/>
    <w:rsid w:val="00597B27"/>
    <w:rsid w:val="005B1C28"/>
    <w:rsid w:val="005C4375"/>
    <w:rsid w:val="005D071C"/>
    <w:rsid w:val="005E0914"/>
    <w:rsid w:val="005F1DEE"/>
    <w:rsid w:val="00621381"/>
    <w:rsid w:val="006365AB"/>
    <w:rsid w:val="006463F0"/>
    <w:rsid w:val="00653402"/>
    <w:rsid w:val="00670A7F"/>
    <w:rsid w:val="006E040B"/>
    <w:rsid w:val="006E0D7C"/>
    <w:rsid w:val="006E4611"/>
    <w:rsid w:val="007043F4"/>
    <w:rsid w:val="00723919"/>
    <w:rsid w:val="0072439E"/>
    <w:rsid w:val="00747232"/>
    <w:rsid w:val="00752162"/>
    <w:rsid w:val="00775518"/>
    <w:rsid w:val="0078310D"/>
    <w:rsid w:val="00797A59"/>
    <w:rsid w:val="007B1DA7"/>
    <w:rsid w:val="007B4E16"/>
    <w:rsid w:val="007C6F8D"/>
    <w:rsid w:val="007F0B19"/>
    <w:rsid w:val="007F0DD4"/>
    <w:rsid w:val="00810DC0"/>
    <w:rsid w:val="008119F3"/>
    <w:rsid w:val="00834E48"/>
    <w:rsid w:val="00851E55"/>
    <w:rsid w:val="008568AD"/>
    <w:rsid w:val="008570AC"/>
    <w:rsid w:val="0086261F"/>
    <w:rsid w:val="00886123"/>
    <w:rsid w:val="008927B1"/>
    <w:rsid w:val="008C51F6"/>
    <w:rsid w:val="008E19E4"/>
    <w:rsid w:val="008F3F4E"/>
    <w:rsid w:val="008F5F20"/>
    <w:rsid w:val="0093337D"/>
    <w:rsid w:val="00937679"/>
    <w:rsid w:val="00954929"/>
    <w:rsid w:val="0096589D"/>
    <w:rsid w:val="009700FB"/>
    <w:rsid w:val="00971220"/>
    <w:rsid w:val="00977CF9"/>
    <w:rsid w:val="00990248"/>
    <w:rsid w:val="00995B60"/>
    <w:rsid w:val="009A6C84"/>
    <w:rsid w:val="009B0036"/>
    <w:rsid w:val="009C269D"/>
    <w:rsid w:val="00A1083F"/>
    <w:rsid w:val="00A174AA"/>
    <w:rsid w:val="00A61C3F"/>
    <w:rsid w:val="00A63558"/>
    <w:rsid w:val="00A703AD"/>
    <w:rsid w:val="00A968CD"/>
    <w:rsid w:val="00AA7932"/>
    <w:rsid w:val="00AC2305"/>
    <w:rsid w:val="00AC5E02"/>
    <w:rsid w:val="00AD06A3"/>
    <w:rsid w:val="00AE113B"/>
    <w:rsid w:val="00AE64BE"/>
    <w:rsid w:val="00AF2763"/>
    <w:rsid w:val="00AF2C9D"/>
    <w:rsid w:val="00AF312D"/>
    <w:rsid w:val="00AF3FD0"/>
    <w:rsid w:val="00B64061"/>
    <w:rsid w:val="00B910FA"/>
    <w:rsid w:val="00B92EDC"/>
    <w:rsid w:val="00B95EE8"/>
    <w:rsid w:val="00BA32A9"/>
    <w:rsid w:val="00BC19EF"/>
    <w:rsid w:val="00BC7E48"/>
    <w:rsid w:val="00BD1C2F"/>
    <w:rsid w:val="00BE6AFD"/>
    <w:rsid w:val="00C30B7C"/>
    <w:rsid w:val="00C3612E"/>
    <w:rsid w:val="00C705F3"/>
    <w:rsid w:val="00CC4470"/>
    <w:rsid w:val="00CC6A31"/>
    <w:rsid w:val="00D6414E"/>
    <w:rsid w:val="00DB47E5"/>
    <w:rsid w:val="00DB5F58"/>
    <w:rsid w:val="00DC6D24"/>
    <w:rsid w:val="00DC7809"/>
    <w:rsid w:val="00DF744A"/>
    <w:rsid w:val="00E253EC"/>
    <w:rsid w:val="00E41317"/>
    <w:rsid w:val="00E5104E"/>
    <w:rsid w:val="00E72188"/>
    <w:rsid w:val="00E729E8"/>
    <w:rsid w:val="00E7571E"/>
    <w:rsid w:val="00E76B55"/>
    <w:rsid w:val="00EB0856"/>
    <w:rsid w:val="00EC46C9"/>
    <w:rsid w:val="00EC5342"/>
    <w:rsid w:val="00ED28CB"/>
    <w:rsid w:val="00ED75FC"/>
    <w:rsid w:val="00F06BBC"/>
    <w:rsid w:val="00F4409E"/>
    <w:rsid w:val="00F56AA6"/>
    <w:rsid w:val="00F56D3C"/>
    <w:rsid w:val="00F57550"/>
    <w:rsid w:val="00F61277"/>
    <w:rsid w:val="00F6170F"/>
    <w:rsid w:val="00F61E9E"/>
    <w:rsid w:val="00F70342"/>
    <w:rsid w:val="00F85F2B"/>
    <w:rsid w:val="00F8688A"/>
    <w:rsid w:val="00F90B3D"/>
    <w:rsid w:val="00FB4C57"/>
    <w:rsid w:val="00FC199D"/>
    <w:rsid w:val="00FD693D"/>
    <w:rsid w:val="00FE2CF5"/>
    <w:rsid w:val="00FF576C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5C65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6891"/>
    <w:rPr>
      <w:rFonts w:ascii="Georgia" w:hAnsi="Georgia"/>
      <w:sz w:val="22"/>
      <w:szCs w:val="24"/>
      <w:lang w:val="en-GB"/>
    </w:rPr>
  </w:style>
  <w:style w:type="paragraph" w:styleId="Heading6">
    <w:name w:val="heading 6"/>
    <w:basedOn w:val="Normal"/>
    <w:next w:val="Normal"/>
    <w:qFormat/>
    <w:rsid w:val="006E0D7C"/>
    <w:pPr>
      <w:keepNext/>
      <w:outlineLvl w:val="5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830B8F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szCs w:val="20"/>
      <w:lang w:val="en-US"/>
    </w:rPr>
  </w:style>
  <w:style w:type="paragraph" w:styleId="BodyText">
    <w:name w:val="Body Text"/>
    <w:basedOn w:val="Normal"/>
    <w:rsid w:val="00830B8F"/>
    <w:pPr>
      <w:spacing w:after="120"/>
    </w:pPr>
  </w:style>
  <w:style w:type="paragraph" w:styleId="BalloonText">
    <w:name w:val="Balloon Text"/>
    <w:basedOn w:val="Normal"/>
    <w:semiHidden/>
    <w:rsid w:val="0014497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F0DD4"/>
    <w:rPr>
      <w:color w:val="0000FF"/>
      <w:u w:val="single"/>
    </w:rPr>
  </w:style>
  <w:style w:type="character" w:customStyle="1" w:styleId="jrnl">
    <w:name w:val="jrnl"/>
    <w:rsid w:val="00F6170F"/>
  </w:style>
  <w:style w:type="paragraph" w:customStyle="1" w:styleId="p1">
    <w:name w:val="p1"/>
    <w:basedOn w:val="Normal"/>
    <w:rsid w:val="007F0B19"/>
    <w:rPr>
      <w:rFonts w:ascii="Times New Roman" w:hAnsi="Times New Roman"/>
      <w:sz w:val="18"/>
      <w:szCs w:val="18"/>
      <w:lang w:val="en-US"/>
    </w:rPr>
  </w:style>
  <w:style w:type="paragraph" w:customStyle="1" w:styleId="p2">
    <w:name w:val="p2"/>
    <w:basedOn w:val="Normal"/>
    <w:rsid w:val="007F0B19"/>
    <w:rPr>
      <w:rFonts w:ascii="Times New Roman" w:hAnsi="Times New Roman"/>
      <w:sz w:val="17"/>
      <w:szCs w:val="17"/>
      <w:lang w:val="en-US"/>
    </w:rPr>
  </w:style>
  <w:style w:type="character" w:customStyle="1" w:styleId="apple-converted-space">
    <w:name w:val="apple-converted-space"/>
    <w:basedOn w:val="DefaultParagraphFont"/>
    <w:rsid w:val="007F0B19"/>
  </w:style>
  <w:style w:type="paragraph" w:styleId="ListParagraph">
    <w:name w:val="List Paragraph"/>
    <w:basedOn w:val="Normal"/>
    <w:uiPriority w:val="34"/>
    <w:qFormat/>
    <w:rsid w:val="00747232"/>
    <w:pPr>
      <w:ind w:left="720"/>
      <w:contextualSpacing/>
    </w:pPr>
  </w:style>
  <w:style w:type="paragraph" w:customStyle="1" w:styleId="Default">
    <w:name w:val="Default"/>
    <w:rsid w:val="003F68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296705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cbi.nlm.nih.gov/pubmed/23925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758DAA-7D3F-0044-ABF9-CCFEE54E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USER</Company>
  <LinksUpToDate>false</LinksUpToDate>
  <CharactersWithSpaces>17763</CharactersWithSpaces>
  <SharedDoc>false</SharedDoc>
  <HLinks>
    <vt:vector size="36" baseType="variant">
      <vt:variant>
        <vt:i4>4849677</vt:i4>
      </vt:variant>
      <vt:variant>
        <vt:i4>12</vt:i4>
      </vt:variant>
      <vt:variant>
        <vt:i4>0</vt:i4>
      </vt:variant>
      <vt:variant>
        <vt:i4>5</vt:i4>
      </vt:variant>
      <vt:variant>
        <vt:lpwstr>http://www.urology.iupui.edu/history</vt:lpwstr>
      </vt:variant>
      <vt:variant>
        <vt:lpwstr/>
      </vt:variant>
      <vt:variant>
        <vt:i4>4653133</vt:i4>
      </vt:variant>
      <vt:variant>
        <vt:i4>9</vt:i4>
      </vt:variant>
      <vt:variant>
        <vt:i4>0</vt:i4>
      </vt:variant>
      <vt:variant>
        <vt:i4>5</vt:i4>
      </vt:variant>
      <vt:variant>
        <vt:lpwstr>http://www.urology.iupui.edu</vt:lpwstr>
      </vt:variant>
      <vt:variant>
        <vt:lpwstr/>
      </vt:variant>
      <vt:variant>
        <vt:i4>3735573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http://www.ncbi.nlm.nih.gov/pubmed/22967057</vt:lpwstr>
      </vt:variant>
      <vt:variant>
        <vt:lpwstr/>
      </vt:variant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http://www.ncbi.nlm.nih.gov/pubmed/23925021</vt:lpwstr>
      </vt:variant>
      <vt:variant>
        <vt:lpwstr/>
      </vt:variant>
      <vt:variant>
        <vt:i4>6553649</vt:i4>
      </vt:variant>
      <vt:variant>
        <vt:i4>0</vt:i4>
      </vt:variant>
      <vt:variant>
        <vt:i4>0</vt:i4>
      </vt:variant>
      <vt:variant>
        <vt:i4>5</vt:i4>
      </vt:variant>
      <vt:variant>
        <vt:lpwstr>mailto:cdbahler@iupui.edu</vt:lpwstr>
      </vt:variant>
      <vt:variant>
        <vt:lpwstr/>
      </vt:variant>
      <vt:variant>
        <vt:i4>6291563</vt:i4>
      </vt:variant>
      <vt:variant>
        <vt:i4>2235</vt:i4>
      </vt:variant>
      <vt:variant>
        <vt:i4>1025</vt:i4>
      </vt:variant>
      <vt:variant>
        <vt:i4>1</vt:i4>
      </vt:variant>
      <vt:variant>
        <vt:lpwstr>Clint photo fellow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dc:description/>
  <cp:lastModifiedBy>Bahler, Clint D</cp:lastModifiedBy>
  <cp:revision>17</cp:revision>
  <cp:lastPrinted>2007-07-27T22:02:00Z</cp:lastPrinted>
  <dcterms:created xsi:type="dcterms:W3CDTF">2022-06-01T20:53:00Z</dcterms:created>
  <dcterms:modified xsi:type="dcterms:W3CDTF">2024-04-12T22:00:00Z</dcterms:modified>
</cp:coreProperties>
</file>