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EF6" w:rsidRPr="00842A5A" w:rsidRDefault="00115EF6" w:rsidP="00115EF6">
      <w:pPr>
        <w:tabs>
          <w:tab w:val="left" w:pos="720"/>
        </w:tabs>
        <w:spacing w:before="100" w:beforeAutospacing="1" w:after="100" w:afterAutospacing="1"/>
        <w:contextualSpacing/>
        <w:jc w:val="center"/>
        <w:rPr>
          <w:rFonts w:ascii="Times New Roman" w:hAnsi="Times New Roman"/>
          <w:b/>
          <w:sz w:val="22"/>
        </w:rPr>
      </w:pPr>
      <w:bookmarkStart w:id="0" w:name="_GoBack"/>
      <w:bookmarkEnd w:id="0"/>
      <w:r w:rsidRPr="00842A5A">
        <w:rPr>
          <w:rFonts w:ascii="Times New Roman" w:hAnsi="Times New Roman"/>
          <w:b/>
          <w:sz w:val="22"/>
        </w:rPr>
        <w:t>Rosalia Misseri</w:t>
      </w:r>
    </w:p>
    <w:p w:rsidR="00115EF6" w:rsidRDefault="00842A5A" w:rsidP="00115EF6">
      <w:pPr>
        <w:tabs>
          <w:tab w:val="left" w:pos="720"/>
        </w:tabs>
        <w:spacing w:before="100" w:beforeAutospacing="1" w:after="100" w:afterAutospacing="1"/>
        <w:contextualSpacing/>
        <w:jc w:val="center"/>
        <w:rPr>
          <w:rFonts w:ascii="Times New Roman" w:hAnsi="Times New Roman"/>
          <w:b/>
          <w:sz w:val="22"/>
        </w:rPr>
      </w:pPr>
      <w:r w:rsidRPr="00842A5A">
        <w:rPr>
          <w:rFonts w:ascii="Times New Roman" w:hAnsi="Times New Roman"/>
          <w:b/>
          <w:sz w:val="22"/>
        </w:rPr>
        <w:t>rmisseri@iupui.edu</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8E4F6E" w:rsidP="009525DC">
      <w:pPr>
        <w:tabs>
          <w:tab w:val="left" w:pos="720"/>
        </w:tabs>
        <w:spacing w:before="100" w:beforeAutospacing="1" w:after="100" w:afterAutospacing="1"/>
        <w:contextualSpacing/>
        <w:rPr>
          <w:rFonts w:ascii="Times New Roman" w:hAnsi="Times New Roman"/>
          <w:b/>
          <w:sz w:val="22"/>
        </w:rPr>
      </w:pPr>
      <w:r>
        <w:rPr>
          <w:rFonts w:ascii="Times New Roman" w:hAnsi="Times New Roman"/>
          <w:b/>
          <w:sz w:val="22"/>
        </w:rPr>
        <w:t>EDUCATION</w:t>
      </w: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p>
    <w:p w:rsidR="00115EF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 xml:space="preserve">UNDERGRADUATE: </w:t>
      </w:r>
      <w:r w:rsidRPr="000C24B6">
        <w:rPr>
          <w:rFonts w:ascii="Times New Roman" w:hAnsi="Times New Roman"/>
          <w:sz w:val="22"/>
        </w:rPr>
        <w:tab/>
      </w:r>
    </w:p>
    <w:p w:rsidR="00A518C7" w:rsidRPr="000C24B6" w:rsidRDefault="00115EF6" w:rsidP="009525DC">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New York University-College of Arts &amp; Science</w:t>
      </w:r>
    </w:p>
    <w:p w:rsidR="00A518C7" w:rsidRPr="000C24B6" w:rsidRDefault="00115EF6" w:rsidP="00115EF6">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New York, New York</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 xml:space="preserve">Bachelor of Arts in </w:t>
      </w:r>
      <w:r w:rsidR="009525DC" w:rsidRPr="000C24B6">
        <w:rPr>
          <w:rFonts w:ascii="Times New Roman" w:hAnsi="Times New Roman"/>
          <w:sz w:val="22"/>
        </w:rPr>
        <w:t>Psychobiology</w:t>
      </w:r>
      <w:r w:rsidR="009525DC">
        <w:rPr>
          <w:rFonts w:ascii="Times New Roman" w:hAnsi="Times New Roman"/>
          <w:sz w:val="22"/>
        </w:rPr>
        <w:t>,</w:t>
      </w:r>
      <w:r w:rsidRPr="000C24B6">
        <w:rPr>
          <w:rFonts w:ascii="Times New Roman" w:hAnsi="Times New Roman"/>
          <w:sz w:val="22"/>
        </w:rPr>
        <w:t xml:space="preserve"> May 1992</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r>
      <w:r w:rsidRPr="000C24B6">
        <w:rPr>
          <w:rFonts w:ascii="Times New Roman" w:hAnsi="Times New Roman"/>
          <w:sz w:val="22"/>
        </w:rPr>
        <w:tab/>
      </w:r>
      <w:r w:rsidRPr="000C24B6">
        <w:rPr>
          <w:rFonts w:ascii="Times New Roman" w:hAnsi="Times New Roman"/>
          <w:sz w:val="22"/>
        </w:rPr>
        <w:tab/>
      </w:r>
    </w:p>
    <w:p w:rsidR="00115EF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 xml:space="preserve">GRADUATE: </w:t>
      </w:r>
      <w:r w:rsidRPr="000C24B6">
        <w:rPr>
          <w:rFonts w:ascii="Times New Roman" w:hAnsi="Times New Roman"/>
          <w:sz w:val="22"/>
        </w:rPr>
        <w:tab/>
      </w:r>
      <w:r w:rsidRPr="000C24B6">
        <w:rPr>
          <w:rFonts w:ascii="Times New Roman" w:hAnsi="Times New Roman"/>
          <w:sz w:val="22"/>
        </w:rPr>
        <w:tab/>
      </w:r>
    </w:p>
    <w:p w:rsidR="00A518C7" w:rsidRPr="000C24B6" w:rsidRDefault="00115EF6" w:rsidP="009525DC">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State University of New York-Health Science Center at Brooklyn</w:t>
      </w:r>
    </w:p>
    <w:p w:rsidR="00A518C7" w:rsidRPr="000C24B6" w:rsidRDefault="00115EF6" w:rsidP="009525DC">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Brooklyn, New York</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Doctor of Medicine, May 1996</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115EF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 xml:space="preserve">RESIDENCY: </w:t>
      </w:r>
      <w:r w:rsidRPr="000C24B6">
        <w:rPr>
          <w:rFonts w:ascii="Times New Roman" w:hAnsi="Times New Roman"/>
          <w:sz w:val="22"/>
        </w:rPr>
        <w:tab/>
      </w:r>
      <w:r w:rsidRPr="000C24B6">
        <w:rPr>
          <w:rFonts w:ascii="Times New Roman" w:hAnsi="Times New Roman"/>
          <w:sz w:val="22"/>
        </w:rPr>
        <w:tab/>
      </w:r>
    </w:p>
    <w:p w:rsidR="00A518C7" w:rsidRPr="000C24B6" w:rsidRDefault="00115EF6" w:rsidP="009525DC">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General Surgery Resident</w:t>
      </w:r>
    </w:p>
    <w:p w:rsidR="00A518C7" w:rsidRPr="000C24B6" w:rsidRDefault="00115EF6" w:rsidP="00115EF6">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 xml:space="preserve">State University of New York-Health Science Center at Brooklyn </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Brooklyn, New York</w:t>
      </w:r>
    </w:p>
    <w:p w:rsidR="00A518C7" w:rsidRPr="000C24B6" w:rsidRDefault="00115EF6" w:rsidP="00115EF6">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1996-1998</w:t>
      </w:r>
    </w:p>
    <w:p w:rsidR="00A518C7" w:rsidRPr="000C24B6" w:rsidRDefault="00A518C7" w:rsidP="009525DC">
      <w:pPr>
        <w:tabs>
          <w:tab w:val="left" w:pos="720"/>
        </w:tabs>
        <w:spacing w:before="100" w:beforeAutospacing="1" w:after="100" w:afterAutospacing="1"/>
        <w:ind w:left="1440" w:firstLine="720"/>
        <w:contextualSpacing/>
        <w:rPr>
          <w:rFonts w:ascii="Times New Roman" w:hAnsi="Times New Roman"/>
          <w:sz w:val="22"/>
        </w:rPr>
      </w:pPr>
    </w:p>
    <w:p w:rsidR="00A518C7" w:rsidRPr="000C24B6" w:rsidRDefault="00115EF6" w:rsidP="00115EF6">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Urology Resident</w:t>
      </w:r>
    </w:p>
    <w:p w:rsidR="00A518C7" w:rsidRPr="000C24B6" w:rsidRDefault="00115EF6" w:rsidP="00115EF6">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 xml:space="preserve">State University of New York-Health Science Center at Brooklyn </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Brooklyn, New York</w:t>
      </w:r>
    </w:p>
    <w:p w:rsidR="00A518C7" w:rsidRPr="000C24B6" w:rsidRDefault="00115EF6" w:rsidP="00115EF6">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1998-2001</w:t>
      </w:r>
    </w:p>
    <w:p w:rsidR="00A518C7" w:rsidRPr="000C24B6" w:rsidRDefault="00A518C7" w:rsidP="009525DC">
      <w:pPr>
        <w:tabs>
          <w:tab w:val="left" w:pos="720"/>
        </w:tabs>
        <w:spacing w:before="100" w:beforeAutospacing="1" w:after="100" w:afterAutospacing="1"/>
        <w:ind w:left="1440" w:firstLine="720"/>
        <w:contextualSpacing/>
        <w:rPr>
          <w:rFonts w:ascii="Times New Roman" w:hAnsi="Times New Roman"/>
          <w:sz w:val="22"/>
        </w:rPr>
      </w:pPr>
    </w:p>
    <w:p w:rsidR="00A518C7" w:rsidRPr="000C24B6" w:rsidRDefault="00115EF6" w:rsidP="00115EF6">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Urology Chief Resident</w:t>
      </w:r>
    </w:p>
    <w:p w:rsidR="00A518C7" w:rsidRPr="000C24B6" w:rsidRDefault="00115EF6" w:rsidP="00115EF6">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 xml:space="preserve">State University of New York-Health Science Center at Brooklyn </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Brooklyn, New York</w:t>
      </w:r>
    </w:p>
    <w:p w:rsidR="00A518C7" w:rsidRPr="000C24B6" w:rsidRDefault="00115EF6" w:rsidP="009525DC">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2001-2002</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115EF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FELLOWSHIP:</w:t>
      </w:r>
      <w:r w:rsidRPr="000C24B6">
        <w:rPr>
          <w:rFonts w:ascii="Times New Roman" w:hAnsi="Times New Roman"/>
          <w:sz w:val="22"/>
        </w:rPr>
        <w:tab/>
      </w:r>
      <w:r w:rsidRPr="000C24B6">
        <w:rPr>
          <w:rFonts w:ascii="Times New Roman" w:hAnsi="Times New Roman"/>
          <w:sz w:val="22"/>
        </w:rPr>
        <w:tab/>
      </w:r>
    </w:p>
    <w:p w:rsidR="00A518C7" w:rsidRPr="000C24B6" w:rsidRDefault="00115EF6" w:rsidP="009525DC">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8E4F6E">
        <w:rPr>
          <w:rFonts w:ascii="Times New Roman" w:hAnsi="Times New Roman"/>
          <w:sz w:val="22"/>
        </w:rPr>
        <w:t>Riley Hospital for Children-</w:t>
      </w:r>
      <w:r w:rsidR="00A518C7" w:rsidRPr="000C24B6">
        <w:rPr>
          <w:rFonts w:ascii="Times New Roman" w:hAnsi="Times New Roman"/>
          <w:sz w:val="22"/>
        </w:rPr>
        <w:t xml:space="preserve">Indiana University School of Medicine </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Indianapolis, Indiana</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Pediatric Urology</w:t>
      </w:r>
    </w:p>
    <w:p w:rsidR="00A518C7" w:rsidRPr="000C24B6" w:rsidRDefault="00115EF6" w:rsidP="00115EF6">
      <w:pPr>
        <w:tabs>
          <w:tab w:val="left" w:pos="720"/>
        </w:tabs>
        <w:spacing w:before="100" w:beforeAutospacing="1" w:after="100" w:afterAutospacing="1"/>
        <w:contextualSpacing/>
        <w:rPr>
          <w:rFonts w:ascii="Times New Roman" w:hAnsi="Times New Roman"/>
          <w:sz w:val="22"/>
        </w:rPr>
      </w:pPr>
      <w:r>
        <w:rPr>
          <w:rFonts w:ascii="Times New Roman" w:hAnsi="Times New Roman"/>
          <w:sz w:val="22"/>
        </w:rPr>
        <w:tab/>
      </w:r>
      <w:r w:rsidR="00A518C7" w:rsidRPr="000C24B6">
        <w:rPr>
          <w:rFonts w:ascii="Times New Roman" w:hAnsi="Times New Roman"/>
          <w:sz w:val="22"/>
        </w:rPr>
        <w:t>2002-2004</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8E4F6E" w:rsidP="009525DC">
      <w:pPr>
        <w:tabs>
          <w:tab w:val="left" w:pos="720"/>
        </w:tabs>
        <w:spacing w:before="100" w:beforeAutospacing="1" w:after="100" w:afterAutospacing="1"/>
        <w:contextualSpacing/>
        <w:rPr>
          <w:rFonts w:ascii="Times New Roman" w:hAnsi="Times New Roman"/>
          <w:b/>
          <w:sz w:val="22"/>
        </w:rPr>
      </w:pPr>
      <w:r>
        <w:rPr>
          <w:rFonts w:ascii="Times New Roman" w:hAnsi="Times New Roman"/>
          <w:b/>
          <w:sz w:val="22"/>
        </w:rPr>
        <w:t>ACADEMIC APPOINTMENTS</w:t>
      </w:r>
      <w:r w:rsidR="00A518C7" w:rsidRPr="000C24B6">
        <w:rPr>
          <w:rFonts w:ascii="Times New Roman" w:hAnsi="Times New Roman"/>
          <w:b/>
          <w:sz w:val="22"/>
        </w:rPr>
        <w:t xml:space="preserve"> </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Assistant Professor of Urology</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Weill Medical College of Cornell University</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 xml:space="preserve">Department of Urology </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July 2004 - June 2006</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Adjunct Assistant Professor of Urology</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State University of New York-Downstate Medical Center</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 xml:space="preserve">Department of Urology </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April 2005 - June 2006</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Assistant Professor of Urology</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Indiana University School of Medicine</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 xml:space="preserve">Department of Urology       </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 xml:space="preserve">July 2006 – June 2012 </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Associate Professor of Urology</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Indiana University School of Medicine</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 xml:space="preserve">Department of Urology       </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July 2012-present</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r w:rsidRPr="000C24B6">
        <w:rPr>
          <w:rFonts w:ascii="Times New Roman" w:hAnsi="Times New Roman"/>
          <w:b/>
          <w:sz w:val="22"/>
        </w:rPr>
        <w:t>HOSPITAL APPOINTMENTS:</w:t>
      </w: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r w:rsidRPr="000C24B6">
        <w:rPr>
          <w:rFonts w:ascii="Times New Roman" w:hAnsi="Times New Roman"/>
          <w:b/>
          <w:sz w:val="22"/>
        </w:rPr>
        <w:tab/>
        <w:t>Prior Appointments (inactive):</w:t>
      </w: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r w:rsidRPr="000C24B6">
        <w:rPr>
          <w:rFonts w:ascii="Times New Roman" w:hAnsi="Times New Roman"/>
          <w:b/>
          <w:sz w:val="22"/>
        </w:rPr>
        <w:tab/>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b/>
          <w:sz w:val="22"/>
        </w:rPr>
        <w:tab/>
      </w:r>
      <w:r w:rsidRPr="000C24B6">
        <w:rPr>
          <w:rFonts w:ascii="Times New Roman" w:hAnsi="Times New Roman"/>
          <w:sz w:val="22"/>
        </w:rPr>
        <w:t>New York Presbyterian Hospital, New York, NY</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Attending Staff, 2002-2004</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Long Island College Hospital, Brooklyn, NY</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Chief of Pediatric Urology, 2003-2004</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r w:rsidRPr="000C24B6">
        <w:rPr>
          <w:rFonts w:ascii="Times New Roman" w:hAnsi="Times New Roman"/>
          <w:sz w:val="22"/>
        </w:rPr>
        <w:tab/>
      </w:r>
      <w:r w:rsidRPr="000C24B6">
        <w:rPr>
          <w:rFonts w:ascii="Times New Roman" w:hAnsi="Times New Roman"/>
          <w:b/>
          <w:sz w:val="22"/>
        </w:rPr>
        <w:t>Active Appointments:</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Riley Hospital for Children at Indiana University Health</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Attending Staff, 2006-present</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Indiana University Health University Hospital</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Attending Staff, 2006-present</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 xml:space="preserve">Indiana University Health Methodist Hospital </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Attending Staff, 2006-present</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Wishard Memorial Hospital/Eskenazi Health</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Attending Staff, 2006-present</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 xml:space="preserve"> St. Vincent’s Hospital</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Attending Staff, 2006-present</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Decatur Memorial Hospital</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Attending Staff, 2007-present</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Arnett Hospital at Indiana University Health</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Attending Staff, 2012-present</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r w:rsidRPr="000C24B6">
        <w:rPr>
          <w:rFonts w:ascii="Times New Roman" w:hAnsi="Times New Roman"/>
          <w:b/>
          <w:sz w:val="22"/>
        </w:rPr>
        <w:t>PROFESSIONAL CONSULTANTSHIP:</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Spina Bifida Association, Professional Advisory Council, April 2008-present</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Spina Bifida Clinical Care Network-Urology Consultant, April 2014-present</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r w:rsidRPr="000C24B6">
        <w:rPr>
          <w:rFonts w:ascii="Times New Roman" w:hAnsi="Times New Roman"/>
          <w:b/>
          <w:sz w:val="22"/>
        </w:rPr>
        <w:t>SPECIALTY BOARD STATUS:</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American Board of Urology -Diplomate 2006</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American Board of Urology -Subspecialty Certification in Pediatric Urology, 2008</w:t>
      </w:r>
    </w:p>
    <w:p w:rsidR="00A518C7" w:rsidRPr="000C24B6" w:rsidRDefault="00A518C7" w:rsidP="009525DC">
      <w:pPr>
        <w:tabs>
          <w:tab w:val="left" w:pos="720"/>
        </w:tabs>
        <w:spacing w:before="100" w:beforeAutospacing="1" w:after="100" w:afterAutospacing="1"/>
        <w:ind w:left="720"/>
        <w:contextualSpacing/>
        <w:rPr>
          <w:rFonts w:ascii="Times New Roman" w:hAnsi="Times New Roman"/>
          <w:sz w:val="22"/>
        </w:rPr>
      </w:pPr>
      <w:r w:rsidRPr="000C24B6">
        <w:rPr>
          <w:rFonts w:ascii="Times New Roman" w:hAnsi="Times New Roman"/>
          <w:sz w:val="22"/>
        </w:rPr>
        <w:t>American Academy of Pediatrics-Specialty Fellow</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r w:rsidRPr="000C24B6">
        <w:rPr>
          <w:rFonts w:ascii="Times New Roman" w:hAnsi="Times New Roman"/>
          <w:b/>
          <w:sz w:val="22"/>
        </w:rPr>
        <w:t xml:space="preserve">LICENSURE AND CERTIFICATION: </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Indiana Medical License (2006-present)</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New York State Medical License (1998-present, inactive)</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National Board of Medical Examiners-Diplomate, July 1997</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b/>
          <w:sz w:val="20"/>
        </w:rPr>
        <w:t>PROFESSIONAL ORGANIZATIONS:</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b/>
          <w:sz w:val="22"/>
        </w:rPr>
        <w:tab/>
      </w:r>
      <w:r w:rsidRPr="000C24B6">
        <w:rPr>
          <w:rFonts w:ascii="Times New Roman" w:hAnsi="Times New Roman"/>
          <w:sz w:val="22"/>
        </w:rPr>
        <w:t>American Urological Association</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Member, 1998-present</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sz w:val="22"/>
        </w:rPr>
        <w:tab/>
        <w:t xml:space="preserve">American Urological Association-North Central Section </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Member, 2006-present</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 xml:space="preserve">Society of Fetal Urology </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Member, 2004-present</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Society of Pediatric Urology</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Member, 2004-present</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 xml:space="preserve">Society of Women in Urology </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Member, 2000-present</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American Medical Women’s Association</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Member, 2010-present</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American Academy of Pediatrics</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Specialty Fellow in Urology, 2010-present</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Indianapolis Medical Society</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Member, 2011-present</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American Medical Association</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Member, 2011-present</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r w:rsidRPr="000C24B6">
        <w:rPr>
          <w:rFonts w:ascii="Times New Roman" w:hAnsi="Times New Roman"/>
          <w:b/>
          <w:sz w:val="22"/>
        </w:rPr>
        <w:t>HONORS AND AWARDS:</w:t>
      </w: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r w:rsidRPr="000C24B6">
        <w:rPr>
          <w:rFonts w:ascii="Times New Roman" w:hAnsi="Times New Roman"/>
          <w:b/>
          <w:sz w:val="22"/>
        </w:rPr>
        <w:tab/>
      </w:r>
      <w:r w:rsidRPr="000C24B6">
        <w:rPr>
          <w:rFonts w:ascii="Times New Roman" w:hAnsi="Times New Roman"/>
          <w:sz w:val="22"/>
        </w:rPr>
        <w:t xml:space="preserve">Riley Simon Family Tower Physician of the </w:t>
      </w:r>
      <w:r w:rsidR="00115EF6" w:rsidRPr="000C24B6">
        <w:rPr>
          <w:rFonts w:ascii="Times New Roman" w:hAnsi="Times New Roman"/>
          <w:sz w:val="22"/>
        </w:rPr>
        <w:t>Month</w:t>
      </w:r>
      <w:r w:rsidRPr="000C24B6">
        <w:rPr>
          <w:rFonts w:ascii="Times New Roman" w:hAnsi="Times New Roman"/>
          <w:sz w:val="22"/>
        </w:rPr>
        <w:t xml:space="preserve"> May 2011</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Riley Operating Room Physician of the Month April 2011</w:t>
      </w:r>
    </w:p>
    <w:p w:rsidR="00A518C7" w:rsidRPr="000C24B6" w:rsidRDefault="00A518C7" w:rsidP="009525DC">
      <w:pPr>
        <w:tabs>
          <w:tab w:val="left" w:pos="720"/>
        </w:tabs>
        <w:spacing w:before="100" w:beforeAutospacing="1" w:after="100" w:afterAutospacing="1"/>
        <w:contextualSpacing/>
        <w:rPr>
          <w:rFonts w:ascii="Times New Roman" w:hAnsi="Times New Roman"/>
          <w:b/>
          <w:sz w:val="22"/>
        </w:rPr>
      </w:pPr>
      <w:r w:rsidRPr="000C24B6">
        <w:rPr>
          <w:rFonts w:ascii="Times New Roman" w:hAnsi="Times New Roman"/>
          <w:b/>
          <w:sz w:val="22"/>
        </w:rPr>
        <w:tab/>
      </w:r>
      <w:r w:rsidRPr="000C24B6">
        <w:rPr>
          <w:rFonts w:ascii="Times New Roman" w:hAnsi="Times New Roman"/>
          <w:sz w:val="22"/>
        </w:rPr>
        <w:t>Riley Hospital for Children Red Shoe Award 2009, 2010, 2013</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szCs w:val="22"/>
        </w:rPr>
      </w:pPr>
      <w:r w:rsidRPr="000C24B6">
        <w:rPr>
          <w:rFonts w:ascii="Times New Roman" w:hAnsi="Times New Roman"/>
          <w:sz w:val="22"/>
          <w:szCs w:val="22"/>
        </w:rPr>
        <w:t>Pfizer Scholar in Urology 2004</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szCs w:val="22"/>
        </w:rPr>
      </w:pPr>
      <w:r w:rsidRPr="000C24B6">
        <w:rPr>
          <w:rFonts w:ascii="Times New Roman" w:hAnsi="Times New Roman"/>
          <w:sz w:val="22"/>
          <w:szCs w:val="22"/>
        </w:rPr>
        <w:t>Pfizer Scholar in Urology 2002</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szCs w:val="22"/>
        </w:rPr>
      </w:pPr>
      <w:r w:rsidRPr="000C24B6">
        <w:rPr>
          <w:rFonts w:ascii="Times New Roman" w:hAnsi="Times New Roman"/>
          <w:sz w:val="22"/>
          <w:szCs w:val="22"/>
        </w:rPr>
        <w:t>Society of Laparoscopic Surgeons-Outstanding Laparoscopic Resident Award, 2002</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szCs w:val="22"/>
        </w:rPr>
      </w:pPr>
      <w:r w:rsidRPr="000C24B6">
        <w:rPr>
          <w:rFonts w:ascii="Times New Roman" w:hAnsi="Times New Roman"/>
          <w:sz w:val="22"/>
          <w:szCs w:val="22"/>
        </w:rPr>
        <w:t>Kings County Hospital Center-Outstanding Physician Award, April 2002</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szCs w:val="22"/>
        </w:rPr>
      </w:pPr>
      <w:r w:rsidRPr="000C24B6">
        <w:rPr>
          <w:rFonts w:ascii="Times New Roman" w:hAnsi="Times New Roman"/>
          <w:sz w:val="22"/>
          <w:szCs w:val="22"/>
        </w:rPr>
        <w:t>SUNY Downstate-Outstanding Resident Recognition Award, June 2001</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szCs w:val="22"/>
        </w:rPr>
      </w:pPr>
      <w:r w:rsidRPr="000C24B6">
        <w:rPr>
          <w:rFonts w:ascii="Times New Roman" w:hAnsi="Times New Roman"/>
          <w:sz w:val="22"/>
          <w:szCs w:val="22"/>
        </w:rPr>
        <w:t>SUNY Downstate-Outstanding Resident Recognition Award, June 2000</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b/>
          <w:sz w:val="22"/>
        </w:rPr>
      </w:pPr>
    </w:p>
    <w:p w:rsidR="00A518C7" w:rsidRPr="000C24B6" w:rsidRDefault="00A518C7" w:rsidP="009525DC">
      <w:pPr>
        <w:pStyle w:val="BodyText"/>
        <w:tabs>
          <w:tab w:val="left" w:pos="720"/>
        </w:tabs>
        <w:spacing w:before="100" w:beforeAutospacing="1" w:after="100" w:afterAutospacing="1"/>
        <w:contextualSpacing/>
        <w:jc w:val="left"/>
        <w:rPr>
          <w:b/>
          <w:szCs w:val="22"/>
        </w:rPr>
      </w:pPr>
      <w:r w:rsidRPr="000C24B6">
        <w:rPr>
          <w:b/>
          <w:szCs w:val="22"/>
        </w:rPr>
        <w:t>TEACHING ASSIGNMENTS:</w:t>
      </w:r>
    </w:p>
    <w:p w:rsidR="00A518C7" w:rsidRPr="000C24B6" w:rsidRDefault="008F28F0" w:rsidP="009525DC">
      <w:pPr>
        <w:pStyle w:val="BodyText"/>
        <w:tabs>
          <w:tab w:val="left" w:pos="720"/>
        </w:tabs>
        <w:contextualSpacing/>
        <w:jc w:val="left"/>
        <w:rPr>
          <w:szCs w:val="22"/>
        </w:rPr>
      </w:pPr>
      <w:r>
        <w:rPr>
          <w:szCs w:val="22"/>
        </w:rPr>
        <w:tab/>
      </w:r>
      <w:r w:rsidR="00A518C7" w:rsidRPr="000C24B6">
        <w:rPr>
          <w:szCs w:val="22"/>
        </w:rPr>
        <w:t>Pediatric Urology Staff for Pediatric Urology Fellow</w:t>
      </w:r>
    </w:p>
    <w:p w:rsidR="00A518C7" w:rsidRPr="000C24B6" w:rsidRDefault="008F28F0" w:rsidP="009525DC">
      <w:pPr>
        <w:pStyle w:val="BodyText"/>
        <w:tabs>
          <w:tab w:val="left" w:pos="720"/>
        </w:tabs>
        <w:spacing w:before="100" w:beforeAutospacing="1" w:after="100" w:afterAutospacing="1"/>
        <w:contextualSpacing/>
        <w:jc w:val="left"/>
        <w:rPr>
          <w:szCs w:val="22"/>
        </w:rPr>
      </w:pPr>
      <w:r>
        <w:rPr>
          <w:szCs w:val="22"/>
        </w:rPr>
        <w:tab/>
      </w:r>
      <w:r w:rsidR="00A518C7" w:rsidRPr="000C24B6">
        <w:rPr>
          <w:szCs w:val="22"/>
        </w:rPr>
        <w:t>Pediatric Urology Staff for Indiana University Urology Residents</w:t>
      </w:r>
    </w:p>
    <w:p w:rsidR="00A518C7" w:rsidRPr="000C24B6" w:rsidRDefault="008F28F0" w:rsidP="009525DC">
      <w:pPr>
        <w:pStyle w:val="BodyText"/>
        <w:tabs>
          <w:tab w:val="left" w:pos="720"/>
        </w:tabs>
        <w:spacing w:before="100" w:beforeAutospacing="1" w:after="100" w:afterAutospacing="1"/>
        <w:contextualSpacing/>
        <w:jc w:val="left"/>
        <w:rPr>
          <w:szCs w:val="22"/>
        </w:rPr>
      </w:pPr>
      <w:r>
        <w:rPr>
          <w:szCs w:val="22"/>
        </w:rPr>
        <w:tab/>
      </w:r>
      <w:r w:rsidR="00A518C7" w:rsidRPr="000C24B6">
        <w:rPr>
          <w:szCs w:val="22"/>
        </w:rPr>
        <w:t>Urology Clerkship for Junior Medical Students</w:t>
      </w:r>
    </w:p>
    <w:p w:rsidR="00A518C7" w:rsidRPr="000C24B6" w:rsidRDefault="008F28F0" w:rsidP="009525DC">
      <w:pPr>
        <w:pStyle w:val="BodyText"/>
        <w:tabs>
          <w:tab w:val="left" w:pos="720"/>
        </w:tabs>
        <w:contextualSpacing/>
        <w:jc w:val="left"/>
        <w:rPr>
          <w:szCs w:val="22"/>
        </w:rPr>
      </w:pPr>
      <w:r>
        <w:rPr>
          <w:szCs w:val="22"/>
        </w:rPr>
        <w:tab/>
      </w:r>
      <w:r w:rsidR="00A518C7" w:rsidRPr="000C24B6">
        <w:rPr>
          <w:szCs w:val="22"/>
        </w:rPr>
        <w:t>Special Elective in Urology</w:t>
      </w:r>
    </w:p>
    <w:p w:rsidR="00A518C7" w:rsidRPr="000C24B6" w:rsidRDefault="008F28F0" w:rsidP="009525DC">
      <w:pPr>
        <w:pStyle w:val="BodyText"/>
        <w:tabs>
          <w:tab w:val="left" w:pos="720"/>
        </w:tabs>
        <w:spacing w:before="100" w:beforeAutospacing="1" w:after="100" w:afterAutospacing="1"/>
        <w:contextualSpacing/>
        <w:jc w:val="left"/>
        <w:rPr>
          <w:szCs w:val="22"/>
        </w:rPr>
      </w:pPr>
      <w:r>
        <w:rPr>
          <w:szCs w:val="22"/>
        </w:rPr>
        <w:tab/>
      </w:r>
      <w:r w:rsidR="00A518C7" w:rsidRPr="000C24B6">
        <w:rPr>
          <w:szCs w:val="22"/>
        </w:rPr>
        <w:t>IUSM Third Year Surgery Lectures in Urology</w:t>
      </w:r>
    </w:p>
    <w:p w:rsidR="00A518C7" w:rsidRPr="000C24B6" w:rsidRDefault="008F28F0" w:rsidP="009525DC">
      <w:pPr>
        <w:pStyle w:val="BodyText"/>
        <w:tabs>
          <w:tab w:val="left" w:pos="720"/>
        </w:tabs>
        <w:spacing w:before="100" w:beforeAutospacing="1" w:after="100" w:afterAutospacing="1"/>
        <w:contextualSpacing/>
        <w:jc w:val="left"/>
        <w:rPr>
          <w:szCs w:val="22"/>
        </w:rPr>
      </w:pPr>
      <w:r>
        <w:rPr>
          <w:szCs w:val="22"/>
        </w:rPr>
        <w:tab/>
      </w:r>
      <w:r w:rsidR="00A518C7" w:rsidRPr="000C24B6">
        <w:rPr>
          <w:szCs w:val="22"/>
        </w:rPr>
        <w:t>IUSM Introduction to Clinical Medicine II-Pediatric Urology Lecturer</w:t>
      </w:r>
    </w:p>
    <w:p w:rsidR="00A518C7" w:rsidRPr="000C24B6" w:rsidRDefault="008F28F0" w:rsidP="00191329">
      <w:pPr>
        <w:pStyle w:val="BodyText"/>
        <w:tabs>
          <w:tab w:val="left" w:pos="720"/>
        </w:tabs>
        <w:spacing w:before="100" w:beforeAutospacing="1" w:after="100" w:afterAutospacing="1"/>
        <w:contextualSpacing/>
        <w:jc w:val="left"/>
        <w:rPr>
          <w:szCs w:val="22"/>
        </w:rPr>
      </w:pPr>
      <w:r>
        <w:rPr>
          <w:szCs w:val="22"/>
        </w:rPr>
        <w:tab/>
      </w:r>
      <w:r w:rsidR="00A518C7" w:rsidRPr="000C24B6">
        <w:rPr>
          <w:szCs w:val="22"/>
        </w:rPr>
        <w:t>IUSM Medical Student Advisor</w:t>
      </w:r>
    </w:p>
    <w:p w:rsidR="00A518C7" w:rsidRPr="000C24B6" w:rsidRDefault="00A518C7" w:rsidP="009525DC">
      <w:pPr>
        <w:pStyle w:val="BodyText"/>
        <w:tabs>
          <w:tab w:val="left" w:pos="720"/>
        </w:tabs>
        <w:spacing w:before="100" w:beforeAutospacing="1" w:after="100" w:afterAutospacing="1"/>
        <w:contextualSpacing/>
        <w:jc w:val="left"/>
        <w:rPr>
          <w:i/>
          <w:szCs w:val="22"/>
        </w:rPr>
      </w:pPr>
    </w:p>
    <w:p w:rsidR="00A518C7" w:rsidRPr="000C24B6" w:rsidRDefault="00A518C7" w:rsidP="009525DC">
      <w:pPr>
        <w:pStyle w:val="BodyText"/>
        <w:tabs>
          <w:tab w:val="left" w:pos="720"/>
        </w:tabs>
        <w:spacing w:before="100" w:beforeAutospacing="1" w:after="100" w:afterAutospacing="1"/>
        <w:contextualSpacing/>
        <w:jc w:val="left"/>
        <w:rPr>
          <w:szCs w:val="22"/>
        </w:rPr>
      </w:pPr>
    </w:p>
    <w:p w:rsidR="00A518C7" w:rsidRPr="000C24B6" w:rsidRDefault="00A518C7" w:rsidP="009525DC">
      <w:pPr>
        <w:pStyle w:val="BodyText"/>
        <w:tabs>
          <w:tab w:val="left" w:pos="720"/>
        </w:tabs>
        <w:spacing w:before="100" w:beforeAutospacing="1" w:after="100" w:afterAutospacing="1"/>
        <w:contextualSpacing/>
        <w:jc w:val="left"/>
        <w:rPr>
          <w:szCs w:val="22"/>
        </w:rPr>
      </w:pPr>
      <w:r w:rsidRPr="000C24B6">
        <w:rPr>
          <w:b/>
          <w:szCs w:val="22"/>
        </w:rPr>
        <w:t xml:space="preserve">PROFESSIONAL SERVICE </w:t>
      </w:r>
    </w:p>
    <w:p w:rsidR="00A518C7" w:rsidRPr="000C24B6" w:rsidRDefault="00A518C7" w:rsidP="009525DC">
      <w:pPr>
        <w:pStyle w:val="BodyText"/>
        <w:tabs>
          <w:tab w:val="left" w:pos="720"/>
        </w:tabs>
        <w:spacing w:before="100" w:beforeAutospacing="1" w:after="100" w:afterAutospacing="1"/>
        <w:contextualSpacing/>
        <w:jc w:val="left"/>
        <w:rPr>
          <w:szCs w:val="22"/>
        </w:rPr>
      </w:pPr>
      <w:r w:rsidRPr="000C24B6">
        <w:rPr>
          <w:szCs w:val="22"/>
        </w:rPr>
        <w:tab/>
        <w:t>Service to the Discipline:</w:t>
      </w:r>
    </w:p>
    <w:p w:rsidR="00115EF6" w:rsidRDefault="00115EF6" w:rsidP="009525DC">
      <w:pPr>
        <w:pStyle w:val="BodyText"/>
        <w:tabs>
          <w:tab w:val="left" w:pos="720"/>
        </w:tabs>
        <w:spacing w:before="100" w:beforeAutospacing="1" w:after="100" w:afterAutospacing="1"/>
        <w:contextualSpacing/>
        <w:jc w:val="left"/>
        <w:rPr>
          <w:szCs w:val="22"/>
        </w:rPr>
      </w:pPr>
      <w:r>
        <w:rPr>
          <w:szCs w:val="22"/>
        </w:rPr>
        <w:tab/>
      </w:r>
    </w:p>
    <w:p w:rsidR="00A518C7" w:rsidRPr="000C24B6" w:rsidRDefault="00115EF6" w:rsidP="009525DC">
      <w:pPr>
        <w:pStyle w:val="BodyText"/>
        <w:tabs>
          <w:tab w:val="left" w:pos="720"/>
        </w:tabs>
        <w:spacing w:before="100" w:beforeAutospacing="1" w:after="100" w:afterAutospacing="1"/>
        <w:contextualSpacing/>
        <w:jc w:val="left"/>
        <w:rPr>
          <w:i/>
          <w:szCs w:val="22"/>
        </w:rPr>
      </w:pPr>
      <w:r>
        <w:rPr>
          <w:szCs w:val="22"/>
        </w:rPr>
        <w:tab/>
      </w:r>
      <w:r w:rsidR="00A518C7" w:rsidRPr="000C24B6">
        <w:rPr>
          <w:i/>
          <w:szCs w:val="22"/>
        </w:rPr>
        <w:t>State and Regional:</w:t>
      </w:r>
    </w:p>
    <w:p w:rsidR="00A518C7" w:rsidRPr="000C24B6" w:rsidRDefault="00A518C7" w:rsidP="009525DC">
      <w:pPr>
        <w:pStyle w:val="BodyText"/>
        <w:tabs>
          <w:tab w:val="left" w:pos="720"/>
        </w:tabs>
        <w:spacing w:before="100" w:beforeAutospacing="1" w:after="100" w:afterAutospacing="1"/>
        <w:contextualSpacing/>
        <w:jc w:val="left"/>
        <w:rPr>
          <w:szCs w:val="22"/>
        </w:rPr>
      </w:pPr>
    </w:p>
    <w:p w:rsidR="00A518C7" w:rsidRPr="000C24B6" w:rsidRDefault="00A518C7" w:rsidP="009525DC">
      <w:pPr>
        <w:pStyle w:val="BodyText"/>
        <w:tabs>
          <w:tab w:val="left" w:pos="720"/>
        </w:tabs>
        <w:spacing w:before="100" w:beforeAutospacing="1" w:after="100" w:afterAutospacing="1"/>
        <w:contextualSpacing/>
        <w:jc w:val="left"/>
        <w:rPr>
          <w:szCs w:val="22"/>
        </w:rPr>
      </w:pPr>
      <w:r w:rsidRPr="000C24B6">
        <w:rPr>
          <w:szCs w:val="22"/>
        </w:rPr>
        <w:tab/>
        <w:t xml:space="preserve">Associate Fellowship Director, Pediatric Urology Fellowship at Indiana University School of </w:t>
      </w:r>
      <w:r w:rsidRPr="000C24B6">
        <w:rPr>
          <w:szCs w:val="22"/>
        </w:rPr>
        <w:tab/>
        <w:t>Medicine 2007-2011.</w:t>
      </w:r>
    </w:p>
    <w:p w:rsidR="00A518C7" w:rsidRPr="000C24B6" w:rsidRDefault="00A518C7" w:rsidP="009525DC">
      <w:pPr>
        <w:pStyle w:val="BodyText"/>
        <w:tabs>
          <w:tab w:val="left" w:pos="720"/>
        </w:tabs>
        <w:spacing w:before="100" w:beforeAutospacing="1" w:after="100" w:afterAutospacing="1"/>
        <w:contextualSpacing/>
        <w:jc w:val="left"/>
        <w:rPr>
          <w:szCs w:val="22"/>
        </w:rPr>
      </w:pPr>
    </w:p>
    <w:p w:rsidR="00A518C7" w:rsidRPr="000C24B6" w:rsidRDefault="00A518C7" w:rsidP="009525DC">
      <w:pPr>
        <w:pStyle w:val="BodyText"/>
        <w:tabs>
          <w:tab w:val="left" w:pos="720"/>
        </w:tabs>
        <w:spacing w:before="100" w:beforeAutospacing="1" w:after="100" w:afterAutospacing="1"/>
        <w:contextualSpacing/>
        <w:jc w:val="left"/>
        <w:rPr>
          <w:szCs w:val="22"/>
        </w:rPr>
      </w:pPr>
      <w:r w:rsidRPr="000C24B6">
        <w:rPr>
          <w:szCs w:val="22"/>
        </w:rPr>
        <w:tab/>
        <w:t xml:space="preserve">Fellowship Director, Pediatric Urology Fellowship at Indiana University School of </w:t>
      </w:r>
      <w:r w:rsidRPr="000C24B6">
        <w:rPr>
          <w:szCs w:val="22"/>
        </w:rPr>
        <w:tab/>
        <w:t>Medicine 2011-present.</w:t>
      </w:r>
    </w:p>
    <w:p w:rsidR="00A518C7" w:rsidRPr="000C24B6" w:rsidRDefault="00A518C7" w:rsidP="009525DC">
      <w:pPr>
        <w:pStyle w:val="BodyText"/>
        <w:tabs>
          <w:tab w:val="left" w:pos="720"/>
        </w:tabs>
        <w:spacing w:before="100" w:beforeAutospacing="1" w:after="100" w:afterAutospacing="1"/>
        <w:contextualSpacing/>
        <w:jc w:val="left"/>
        <w:rPr>
          <w:szCs w:val="22"/>
        </w:rPr>
      </w:pPr>
    </w:p>
    <w:p w:rsidR="00A518C7" w:rsidRPr="000C24B6" w:rsidRDefault="00A518C7" w:rsidP="009525DC">
      <w:pPr>
        <w:pStyle w:val="BodyText"/>
        <w:tabs>
          <w:tab w:val="left" w:pos="720"/>
        </w:tabs>
        <w:spacing w:before="100" w:beforeAutospacing="1" w:after="100" w:afterAutospacing="1"/>
        <w:contextualSpacing/>
        <w:jc w:val="left"/>
        <w:rPr>
          <w:szCs w:val="22"/>
        </w:rPr>
      </w:pPr>
      <w:r w:rsidRPr="000C24B6">
        <w:rPr>
          <w:szCs w:val="22"/>
        </w:rPr>
        <w:tab/>
        <w:t xml:space="preserve">Member Clinical Competence Committee for Pediatric Urology Fellowship at Indiana </w:t>
      </w:r>
      <w:r w:rsidRPr="000C24B6">
        <w:rPr>
          <w:szCs w:val="22"/>
        </w:rPr>
        <w:tab/>
        <w:t>University School of Medicine, 2013-present.</w:t>
      </w:r>
    </w:p>
    <w:p w:rsidR="00A518C7" w:rsidRPr="000C24B6" w:rsidRDefault="00A518C7" w:rsidP="009525DC">
      <w:pPr>
        <w:pStyle w:val="BodyText"/>
        <w:tabs>
          <w:tab w:val="left" w:pos="720"/>
        </w:tabs>
        <w:spacing w:before="100" w:beforeAutospacing="1" w:after="100" w:afterAutospacing="1"/>
        <w:contextualSpacing/>
        <w:jc w:val="left"/>
        <w:rPr>
          <w:szCs w:val="22"/>
        </w:rPr>
      </w:pPr>
      <w:r w:rsidRPr="000C24B6">
        <w:rPr>
          <w:szCs w:val="22"/>
        </w:rPr>
        <w:tab/>
      </w:r>
    </w:p>
    <w:p w:rsidR="00A518C7" w:rsidRPr="000C24B6" w:rsidRDefault="00A518C7" w:rsidP="009525DC">
      <w:pPr>
        <w:pStyle w:val="BodyText"/>
        <w:tabs>
          <w:tab w:val="left" w:pos="720"/>
        </w:tabs>
        <w:spacing w:before="100" w:beforeAutospacing="1" w:after="100" w:afterAutospacing="1"/>
        <w:contextualSpacing/>
        <w:jc w:val="left"/>
        <w:rPr>
          <w:szCs w:val="22"/>
        </w:rPr>
      </w:pPr>
      <w:r w:rsidRPr="000C24B6">
        <w:rPr>
          <w:szCs w:val="22"/>
        </w:rPr>
        <w:tab/>
        <w:t xml:space="preserve">Member Program Evaluation Committee for Pediatric Urology Fellowship at Indiana </w:t>
      </w:r>
      <w:r w:rsidRPr="000C24B6">
        <w:rPr>
          <w:szCs w:val="22"/>
        </w:rPr>
        <w:tab/>
        <w:t xml:space="preserve">University School of Medicine, </w:t>
      </w:r>
      <w:r w:rsidRPr="000C24B6">
        <w:rPr>
          <w:szCs w:val="22"/>
        </w:rPr>
        <w:tab/>
        <w:t>2013-present.</w:t>
      </w:r>
    </w:p>
    <w:p w:rsidR="00A518C7" w:rsidRPr="000C24B6" w:rsidRDefault="00A518C7" w:rsidP="009525DC">
      <w:pPr>
        <w:pStyle w:val="BodyText"/>
        <w:tabs>
          <w:tab w:val="left" w:pos="720"/>
        </w:tabs>
        <w:spacing w:before="100" w:beforeAutospacing="1" w:after="100" w:afterAutospacing="1"/>
        <w:contextualSpacing/>
        <w:jc w:val="left"/>
        <w:rPr>
          <w:szCs w:val="22"/>
        </w:rPr>
      </w:pPr>
      <w:r w:rsidRPr="000C24B6">
        <w:rPr>
          <w:szCs w:val="22"/>
        </w:rPr>
        <w:tab/>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Riley Outreach Clinics - Decatur County Memorial Hospital Greensburg, IN; Franciscan Crown Point, IN; Arnett Lafayette, IN</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 xml:space="preserve">Riley Leadership Lunch Series </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Invited Lecture- “Transitioning Care in Pediatric Urology” Indiana State Assembly Ninth Annual Fall conference, November 2012</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Invited Lecture-“Urolithiasis in Children”, Riley Surgical Nursing Meeting, February, 2012</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43</w:t>
      </w:r>
      <w:r w:rsidRPr="000C24B6">
        <w:rPr>
          <w:rFonts w:cs="Calibri"/>
          <w:szCs w:val="30"/>
          <w:vertAlign w:val="superscript"/>
        </w:rPr>
        <w:t>rd</w:t>
      </w:r>
      <w:r w:rsidRPr="000C24B6">
        <w:rPr>
          <w:rFonts w:cs="Calibri"/>
          <w:szCs w:val="30"/>
        </w:rPr>
        <w:t xml:space="preserve"> Annual Riley Hospital for Children Pediatric Conference-“Pediatric Urology Update” May 2008</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highlight w:val="yellow"/>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Riley on the Road Lecture Series-Pediatric Urology Topics for Primary Care Physicians, Greensburg, IN September 2008</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Riley on the Road Lecture Series-Pediatric Urology Topics for Primary Care Physicians, Muncie, IN February 2009</w:t>
      </w:r>
    </w:p>
    <w:p w:rsidR="00A518C7" w:rsidRPr="000C24B6" w:rsidRDefault="00A518C7" w:rsidP="009525DC">
      <w:pPr>
        <w:pStyle w:val="BodyText"/>
        <w:tabs>
          <w:tab w:val="left" w:pos="720"/>
        </w:tabs>
        <w:spacing w:before="100" w:beforeAutospacing="1" w:after="100" w:afterAutospacing="1"/>
        <w:contextualSpacing/>
        <w:jc w:val="left"/>
        <w:rPr>
          <w:b/>
          <w:szCs w:val="22"/>
          <w:highlight w:val="yellow"/>
        </w:rPr>
      </w:pPr>
    </w:p>
    <w:p w:rsidR="00A518C7" w:rsidRPr="000C24B6" w:rsidRDefault="00A518C7" w:rsidP="009525DC">
      <w:pPr>
        <w:pStyle w:val="BodyText"/>
        <w:tabs>
          <w:tab w:val="left" w:pos="720"/>
        </w:tabs>
        <w:spacing w:before="100" w:beforeAutospacing="1" w:after="100" w:afterAutospacing="1"/>
        <w:ind w:firstLine="720"/>
        <w:contextualSpacing/>
        <w:jc w:val="left"/>
        <w:rPr>
          <w:rFonts w:cs="Calibri"/>
          <w:szCs w:val="30"/>
        </w:rPr>
      </w:pPr>
      <w:r w:rsidRPr="000C24B6">
        <w:rPr>
          <w:rFonts w:cs="Calibri"/>
          <w:szCs w:val="30"/>
        </w:rPr>
        <w:t>Women in the Medical Professions: a Conversation with Girls, January 2008</w:t>
      </w:r>
    </w:p>
    <w:p w:rsidR="00A518C7" w:rsidRPr="000C24B6" w:rsidRDefault="00A518C7" w:rsidP="009525DC">
      <w:pPr>
        <w:pStyle w:val="BodyText"/>
        <w:tabs>
          <w:tab w:val="left" w:pos="720"/>
        </w:tabs>
        <w:spacing w:before="100" w:beforeAutospacing="1" w:after="100" w:afterAutospacing="1"/>
        <w:ind w:firstLine="720"/>
        <w:contextualSpacing/>
        <w:jc w:val="left"/>
        <w:rPr>
          <w:szCs w:val="22"/>
        </w:rPr>
      </w:pPr>
    </w:p>
    <w:p w:rsidR="00A518C7" w:rsidRPr="000C24B6" w:rsidRDefault="00115EF6" w:rsidP="00115EF6">
      <w:pPr>
        <w:pStyle w:val="BodyText"/>
        <w:tabs>
          <w:tab w:val="left" w:pos="720"/>
        </w:tabs>
        <w:spacing w:before="100" w:beforeAutospacing="1" w:after="100" w:afterAutospacing="1"/>
        <w:contextualSpacing/>
        <w:jc w:val="left"/>
        <w:rPr>
          <w:i/>
        </w:rPr>
      </w:pPr>
      <w:r>
        <w:rPr>
          <w:i/>
        </w:rPr>
        <w:tab/>
      </w:r>
      <w:r w:rsidR="00A518C7" w:rsidRPr="000C24B6">
        <w:rPr>
          <w:i/>
        </w:rPr>
        <w:t>National:</w:t>
      </w:r>
    </w:p>
    <w:p w:rsidR="00A518C7" w:rsidRPr="000C24B6" w:rsidRDefault="00A518C7" w:rsidP="009525DC">
      <w:pPr>
        <w:pStyle w:val="BodyText"/>
        <w:tabs>
          <w:tab w:val="left" w:pos="720"/>
        </w:tabs>
        <w:spacing w:before="100" w:beforeAutospacing="1" w:after="100" w:afterAutospacing="1"/>
        <w:ind w:firstLine="720"/>
        <w:contextualSpacing/>
        <w:jc w:val="left"/>
      </w:pPr>
    </w:p>
    <w:p w:rsidR="00A518C7" w:rsidRPr="000C24B6" w:rsidRDefault="00A518C7" w:rsidP="009525DC">
      <w:pPr>
        <w:pStyle w:val="BodyText"/>
        <w:tabs>
          <w:tab w:val="left" w:pos="720"/>
        </w:tabs>
        <w:spacing w:before="100" w:beforeAutospacing="1" w:after="100" w:afterAutospacing="1"/>
        <w:ind w:firstLine="720"/>
        <w:contextualSpacing/>
        <w:jc w:val="left"/>
      </w:pPr>
      <w:r w:rsidRPr="000C24B6">
        <w:t>Society of Pediatric Urology, Membership Coordinator, July 2014-present</w:t>
      </w:r>
    </w:p>
    <w:p w:rsidR="00A518C7" w:rsidRPr="000C24B6" w:rsidRDefault="00A518C7" w:rsidP="009525DC">
      <w:pPr>
        <w:pStyle w:val="BodyText"/>
        <w:tabs>
          <w:tab w:val="left" w:pos="720"/>
        </w:tabs>
        <w:spacing w:before="100" w:beforeAutospacing="1" w:after="100" w:afterAutospacing="1"/>
        <w:ind w:firstLine="720"/>
        <w:contextualSpacing/>
        <w:jc w:val="left"/>
      </w:pPr>
    </w:p>
    <w:p w:rsidR="00A518C7" w:rsidRPr="000C24B6" w:rsidRDefault="00A518C7" w:rsidP="009525DC">
      <w:pPr>
        <w:pStyle w:val="BodyText"/>
        <w:tabs>
          <w:tab w:val="left" w:pos="720"/>
        </w:tabs>
        <w:spacing w:before="100" w:beforeAutospacing="1" w:after="100" w:afterAutospacing="1"/>
        <w:ind w:firstLine="720"/>
        <w:contextualSpacing/>
        <w:jc w:val="left"/>
      </w:pPr>
      <w:r w:rsidRPr="000C24B6">
        <w:t>Society of Pediatric Urology, Member, Nominating Committee, April 2014</w:t>
      </w:r>
    </w:p>
    <w:p w:rsidR="00A518C7" w:rsidRPr="000C24B6" w:rsidRDefault="00A518C7" w:rsidP="009525DC">
      <w:pPr>
        <w:pStyle w:val="BodyText"/>
        <w:tabs>
          <w:tab w:val="left" w:pos="720"/>
        </w:tabs>
        <w:spacing w:before="100" w:beforeAutospacing="1" w:after="100" w:afterAutospacing="1"/>
        <w:ind w:firstLine="720"/>
        <w:contextualSpacing/>
        <w:jc w:val="left"/>
      </w:pPr>
    </w:p>
    <w:p w:rsidR="00A518C7" w:rsidRPr="000C24B6" w:rsidRDefault="00A518C7" w:rsidP="009525DC">
      <w:pPr>
        <w:pStyle w:val="BodyText"/>
        <w:tabs>
          <w:tab w:val="left" w:pos="720"/>
        </w:tabs>
        <w:spacing w:before="100" w:beforeAutospacing="1" w:after="100" w:afterAutospacing="1"/>
        <w:ind w:firstLine="720"/>
        <w:contextualSpacing/>
        <w:jc w:val="left"/>
      </w:pPr>
      <w:r w:rsidRPr="000C24B6">
        <w:t>Spina Bifida Association, Professional Advisory Council, April 2008-present</w:t>
      </w:r>
    </w:p>
    <w:p w:rsidR="00A518C7" w:rsidRPr="000C24B6" w:rsidRDefault="00A518C7" w:rsidP="009525DC">
      <w:pPr>
        <w:pStyle w:val="BodyText"/>
        <w:tabs>
          <w:tab w:val="left" w:pos="720"/>
        </w:tabs>
        <w:spacing w:before="100" w:beforeAutospacing="1" w:after="100" w:afterAutospacing="1"/>
        <w:ind w:firstLine="720"/>
        <w:contextualSpacing/>
        <w:jc w:val="left"/>
      </w:pP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r w:rsidRPr="000C24B6">
        <w:rPr>
          <w:szCs w:val="22"/>
        </w:rPr>
        <w:t>American Urological Association Core Curriculum Project, Contributor,</w:t>
      </w:r>
    </w:p>
    <w:p w:rsidR="00A518C7" w:rsidRPr="000C24B6" w:rsidRDefault="00A518C7" w:rsidP="009525DC">
      <w:pPr>
        <w:pStyle w:val="BodyText"/>
        <w:tabs>
          <w:tab w:val="left" w:pos="720"/>
        </w:tabs>
        <w:spacing w:before="100" w:beforeAutospacing="1" w:after="100" w:afterAutospacing="1"/>
        <w:ind w:firstLine="720"/>
        <w:contextualSpacing/>
        <w:jc w:val="left"/>
        <w:rPr>
          <w:rFonts w:cs="Arial"/>
          <w:szCs w:val="26"/>
        </w:rPr>
      </w:pPr>
      <w:r w:rsidRPr="000C24B6">
        <w:rPr>
          <w:rFonts w:cs="Arial"/>
          <w:szCs w:val="26"/>
        </w:rPr>
        <w:t>Renal Embryology and Perinatal Physiology</w:t>
      </w:r>
    </w:p>
    <w:p w:rsidR="00A518C7" w:rsidRPr="000C24B6" w:rsidRDefault="00A518C7" w:rsidP="009525DC">
      <w:pPr>
        <w:pStyle w:val="BodyText"/>
        <w:tabs>
          <w:tab w:val="left" w:pos="720"/>
        </w:tabs>
        <w:spacing w:before="100" w:beforeAutospacing="1" w:after="100" w:afterAutospacing="1"/>
        <w:ind w:left="720" w:firstLine="720"/>
        <w:contextualSpacing/>
        <w:jc w:val="left"/>
        <w:rPr>
          <w:szCs w:val="22"/>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Spina Bifida Association National Meeting 2008, Tucson, AZ- Invited Speaker for individuals with spina bifida and health care professionals</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Spina Bifida Association National Meeting 2009, Orlando, FL- Invited Speaker for individuals with spina bifida and health care professionals</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color w:val="000000"/>
          <w:szCs w:val="19"/>
        </w:rPr>
      </w:pPr>
      <w:r w:rsidRPr="000C24B6">
        <w:rPr>
          <w:rFonts w:cs="Arial"/>
        </w:rPr>
        <w:t>Pediatric Urology Nurse Specialists AAP National Meeting -</w:t>
      </w:r>
      <w:r w:rsidRPr="000C24B6">
        <w:rPr>
          <w:color w:val="000000"/>
          <w:sz w:val="19"/>
          <w:szCs w:val="19"/>
        </w:rPr>
        <w:t xml:space="preserve"> </w:t>
      </w:r>
      <w:r w:rsidRPr="000C24B6">
        <w:rPr>
          <w:i/>
          <w:color w:val="000000"/>
          <w:szCs w:val="19"/>
        </w:rPr>
        <w:t>Crisis in Pediatric Urology: The Spina Bifida Population Transition into Adulthood</w:t>
      </w:r>
      <w:r w:rsidRPr="000C24B6">
        <w:rPr>
          <w:color w:val="000000"/>
          <w:szCs w:val="19"/>
        </w:rPr>
        <w:t xml:space="preserve">. </w:t>
      </w:r>
      <w:r w:rsidRPr="000C24B6">
        <w:rPr>
          <w:rFonts w:cs="Arial"/>
        </w:rPr>
        <w:t>Washington, DC October 2009.</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Spina Bifida Association National Meeting 2010, Cincinnati, OH- Invited Speaker for individuals with spina bifida and health care professionals</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Spina Bifida Association National Meeting 2011, Anaheim, CA- Invited Speaker for individuals with spina bifida and health care professionals</w:t>
      </w:r>
    </w:p>
    <w:p w:rsidR="00A518C7" w:rsidRPr="000C24B6" w:rsidRDefault="00A518C7" w:rsidP="009525DC">
      <w:pPr>
        <w:pStyle w:val="Default"/>
        <w:tabs>
          <w:tab w:val="left" w:pos="720"/>
        </w:tabs>
        <w:ind w:left="1440" w:right="-1080" w:hanging="720"/>
        <w:jc w:val="both"/>
        <w:rPr>
          <w:rFonts w:ascii="Times New Roman" w:hAnsi="Times New Roman"/>
          <w:bCs/>
          <w:sz w:val="22"/>
        </w:rPr>
      </w:pPr>
      <w:r w:rsidRPr="000C24B6">
        <w:rPr>
          <w:rFonts w:ascii="Times New Roman" w:hAnsi="Times New Roman" w:cs="Calibri"/>
          <w:sz w:val="22"/>
          <w:szCs w:val="30"/>
        </w:rPr>
        <w:t>American Academy of Pediatrics</w:t>
      </w:r>
      <w:r w:rsidRPr="000C24B6">
        <w:rPr>
          <w:rFonts w:ascii="Times New Roman" w:hAnsi="Times New Roman"/>
          <w:bCs/>
          <w:sz w:val="22"/>
        </w:rPr>
        <w:t xml:space="preserve"> National Conference and Exhibition 2011, Boston, MA- </w:t>
      </w:r>
    </w:p>
    <w:p w:rsidR="00A518C7" w:rsidRPr="000C24B6" w:rsidRDefault="00A518C7" w:rsidP="009525DC">
      <w:pPr>
        <w:pStyle w:val="Default"/>
        <w:tabs>
          <w:tab w:val="left" w:pos="720"/>
        </w:tabs>
        <w:ind w:left="1440" w:right="-1080" w:hanging="720"/>
        <w:jc w:val="both"/>
        <w:rPr>
          <w:rFonts w:ascii="Times New Roman" w:hAnsi="Times New Roman" w:cs="Times New Roman"/>
          <w:bCs/>
          <w:color w:val="auto"/>
          <w:sz w:val="22"/>
        </w:rPr>
      </w:pPr>
      <w:r w:rsidRPr="000C24B6">
        <w:rPr>
          <w:rFonts w:ascii="Times New Roman" w:hAnsi="Times New Roman"/>
          <w:bCs/>
          <w:sz w:val="22"/>
        </w:rPr>
        <w:t xml:space="preserve">Invited Speaker </w:t>
      </w:r>
      <w:r w:rsidRPr="000C24B6">
        <w:rPr>
          <w:rFonts w:ascii="Times New Roman" w:hAnsi="Times New Roman" w:cs="Times New Roman"/>
          <w:bCs/>
          <w:color w:val="auto"/>
          <w:sz w:val="22"/>
        </w:rPr>
        <w:t xml:space="preserve">Transitional Care: From Pediatric Patient to </w:t>
      </w:r>
      <w:r w:rsidR="00115EF6" w:rsidRPr="000C24B6">
        <w:rPr>
          <w:rFonts w:ascii="Times New Roman" w:hAnsi="Times New Roman" w:cs="Times New Roman"/>
          <w:bCs/>
          <w:color w:val="auto"/>
          <w:sz w:val="22"/>
        </w:rPr>
        <w:t>the</w:t>
      </w:r>
      <w:r w:rsidRPr="000C24B6">
        <w:rPr>
          <w:rFonts w:ascii="Times New Roman" w:hAnsi="Times New Roman" w:cs="Times New Roman"/>
          <w:bCs/>
          <w:color w:val="auto"/>
          <w:sz w:val="22"/>
        </w:rPr>
        <w:t xml:space="preserve"> Rest of Your Life</w:t>
      </w:r>
    </w:p>
    <w:p w:rsidR="00A518C7" w:rsidRPr="000C24B6" w:rsidRDefault="00A518C7" w:rsidP="009525DC">
      <w:pPr>
        <w:pStyle w:val="Default"/>
        <w:tabs>
          <w:tab w:val="left" w:pos="720"/>
        </w:tabs>
        <w:ind w:left="1440" w:right="-1080" w:hanging="720"/>
        <w:jc w:val="both"/>
        <w:rPr>
          <w:rFonts w:ascii="Times New Roman" w:hAnsi="Times New Roman" w:cs="Times New Roman"/>
          <w:bCs/>
          <w:color w:val="auto"/>
          <w:sz w:val="22"/>
        </w:rPr>
      </w:pPr>
    </w:p>
    <w:p w:rsidR="00A518C7" w:rsidRPr="000C24B6" w:rsidRDefault="00A518C7" w:rsidP="009525DC">
      <w:pPr>
        <w:pStyle w:val="Default"/>
        <w:tabs>
          <w:tab w:val="left" w:pos="720"/>
        </w:tabs>
        <w:ind w:left="1440" w:right="-1080" w:hanging="720"/>
        <w:jc w:val="both"/>
        <w:rPr>
          <w:rFonts w:ascii="Times New Roman" w:hAnsi="Times New Roman" w:cs="Times New Roman"/>
          <w:bCs/>
          <w:color w:val="auto"/>
          <w:sz w:val="22"/>
        </w:rPr>
      </w:pPr>
      <w:r w:rsidRPr="000C24B6">
        <w:rPr>
          <w:rFonts w:ascii="Times New Roman" w:hAnsi="Times New Roman" w:cs="Helvetica"/>
          <w:sz w:val="22"/>
          <w:szCs w:val="26"/>
        </w:rPr>
        <w:t>Second World Congress on Spina Bifida-Urology Session Moderator, 2012</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Spina Bifida Association National Meeting 2012, Indianapolis, IN- Invited Speaker for individuals with spina bifida and health care professionals</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Spina Bifida Association Continence Working Group, 2012-present</w:t>
      </w:r>
    </w:p>
    <w:p w:rsidR="00A518C7" w:rsidRPr="000C24B6" w:rsidRDefault="00A518C7" w:rsidP="009525DC">
      <w:pPr>
        <w:tabs>
          <w:tab w:val="left" w:pos="720"/>
        </w:tabs>
        <w:spacing w:before="100" w:beforeAutospacing="1" w:after="100" w:afterAutospacing="1"/>
        <w:ind w:firstLine="720"/>
        <w:contextualSpacing/>
        <w:rPr>
          <w:rFonts w:ascii="Times New Roman" w:hAnsi="Times New Roman"/>
          <w:sz w:val="22"/>
        </w:rPr>
      </w:pPr>
      <w:r w:rsidRPr="000C24B6">
        <w:rPr>
          <w:rFonts w:ascii="Times New Roman" w:hAnsi="Times New Roman"/>
          <w:sz w:val="22"/>
        </w:rPr>
        <w:t>Spina Bifida Clinical Care Network, Urology Representative, April 2014-present</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American Urological Association, Society of Women in Urology National Meeting 2014- Invited Speaker:  Long-term concerns and considerations for individuals with spina bifida as they age</w:t>
      </w:r>
    </w:p>
    <w:p w:rsidR="00A518C7" w:rsidRPr="000C24B6" w:rsidRDefault="00A518C7" w:rsidP="009525DC">
      <w:pPr>
        <w:pStyle w:val="BodyText"/>
        <w:tabs>
          <w:tab w:val="left" w:pos="720"/>
        </w:tabs>
        <w:spacing w:before="100" w:beforeAutospacing="1" w:after="100" w:afterAutospacing="1"/>
        <w:ind w:left="720"/>
        <w:contextualSpacing/>
        <w:jc w:val="left"/>
        <w:rPr>
          <w:rFonts w:cs="Calibri"/>
          <w:szCs w:val="30"/>
        </w:rPr>
      </w:pPr>
    </w:p>
    <w:p w:rsidR="00A518C7" w:rsidRPr="000920B8" w:rsidRDefault="00A518C7" w:rsidP="000920B8">
      <w:pPr>
        <w:pStyle w:val="BodyText"/>
        <w:tabs>
          <w:tab w:val="left" w:pos="720"/>
        </w:tabs>
        <w:spacing w:before="100" w:beforeAutospacing="1" w:after="100" w:afterAutospacing="1"/>
        <w:ind w:left="720"/>
        <w:contextualSpacing/>
        <w:jc w:val="left"/>
        <w:rPr>
          <w:rFonts w:cs="Calibri"/>
          <w:szCs w:val="30"/>
        </w:rPr>
      </w:pPr>
      <w:r w:rsidRPr="000C24B6">
        <w:rPr>
          <w:rFonts w:cs="Calibri"/>
          <w:szCs w:val="30"/>
        </w:rPr>
        <w:t>Spina Bifida Association National Meeting 2014, Anaheim, CA- Invited Speaker for individuals with spina bifida and health care professionals</w:t>
      </w:r>
    </w:p>
    <w:p w:rsidR="000920B8" w:rsidRDefault="00A518C7" w:rsidP="009525DC">
      <w:pPr>
        <w:pStyle w:val="Default"/>
        <w:tabs>
          <w:tab w:val="left" w:pos="720"/>
        </w:tabs>
        <w:ind w:left="1440" w:right="-1080" w:hanging="720"/>
        <w:jc w:val="both"/>
        <w:rPr>
          <w:rFonts w:ascii="Times New Roman" w:hAnsi="Times New Roman" w:cs="Helvetica"/>
          <w:sz w:val="22"/>
          <w:szCs w:val="26"/>
        </w:rPr>
      </w:pPr>
      <w:r w:rsidRPr="000C24B6">
        <w:rPr>
          <w:rFonts w:ascii="Times New Roman" w:hAnsi="Times New Roman" w:cs="Helvetica"/>
          <w:sz w:val="22"/>
          <w:szCs w:val="26"/>
        </w:rPr>
        <w:t>Guest Editor, Dialogues in Pediatric Urology-Transition to Adulthood: Concerns a</w:t>
      </w:r>
      <w:r w:rsidR="000920B8">
        <w:rPr>
          <w:rFonts w:ascii="Times New Roman" w:hAnsi="Times New Roman" w:cs="Helvetica"/>
          <w:sz w:val="22"/>
          <w:szCs w:val="26"/>
        </w:rPr>
        <w:t xml:space="preserve">nd Considerations </w:t>
      </w:r>
    </w:p>
    <w:p w:rsidR="00A518C7" w:rsidRPr="000C24B6" w:rsidRDefault="000920B8" w:rsidP="009525DC">
      <w:pPr>
        <w:pStyle w:val="Default"/>
        <w:tabs>
          <w:tab w:val="left" w:pos="720"/>
        </w:tabs>
        <w:ind w:left="1440" w:right="-1080" w:hanging="720"/>
        <w:jc w:val="both"/>
        <w:rPr>
          <w:rFonts w:ascii="Times New Roman" w:hAnsi="Times New Roman" w:cs="Helvetica"/>
          <w:sz w:val="22"/>
          <w:szCs w:val="26"/>
        </w:rPr>
      </w:pPr>
      <w:proofErr w:type="gramStart"/>
      <w:r>
        <w:rPr>
          <w:rFonts w:ascii="Times New Roman" w:hAnsi="Times New Roman" w:cs="Helvetica"/>
          <w:sz w:val="22"/>
          <w:szCs w:val="26"/>
        </w:rPr>
        <w:t>for</w:t>
      </w:r>
      <w:proofErr w:type="gramEnd"/>
      <w:r>
        <w:rPr>
          <w:rFonts w:ascii="Times New Roman" w:hAnsi="Times New Roman" w:cs="Helvetica"/>
          <w:sz w:val="22"/>
          <w:szCs w:val="26"/>
        </w:rPr>
        <w:t xml:space="preserve"> the P</w:t>
      </w:r>
      <w:r w:rsidR="00A518C7" w:rsidRPr="000C24B6">
        <w:rPr>
          <w:rFonts w:ascii="Times New Roman" w:hAnsi="Times New Roman" w:cs="Helvetica"/>
          <w:sz w:val="22"/>
          <w:szCs w:val="26"/>
        </w:rPr>
        <w:t>ediatric Urologist. Volume 34, Number 4, June 2013.</w:t>
      </w:r>
    </w:p>
    <w:p w:rsidR="00A518C7" w:rsidRPr="000C24B6" w:rsidRDefault="00A518C7" w:rsidP="009525DC">
      <w:pPr>
        <w:pStyle w:val="BodyText"/>
        <w:tabs>
          <w:tab w:val="left" w:pos="720"/>
        </w:tabs>
        <w:spacing w:before="100" w:beforeAutospacing="1" w:after="100" w:afterAutospacing="1"/>
        <w:ind w:left="720" w:firstLine="720"/>
        <w:contextualSpacing/>
        <w:jc w:val="left"/>
        <w:rPr>
          <w:rFonts w:cs="Calibri"/>
          <w:i/>
          <w:szCs w:val="30"/>
        </w:rPr>
      </w:pPr>
    </w:p>
    <w:p w:rsidR="000920B8" w:rsidRDefault="00115EF6" w:rsidP="00115EF6">
      <w:pPr>
        <w:pStyle w:val="BodyText"/>
        <w:tabs>
          <w:tab w:val="left" w:pos="720"/>
        </w:tabs>
        <w:spacing w:before="100" w:beforeAutospacing="1" w:after="100" w:afterAutospacing="1"/>
        <w:contextualSpacing/>
        <w:jc w:val="left"/>
        <w:rPr>
          <w:szCs w:val="22"/>
        </w:rPr>
      </w:pPr>
      <w:r>
        <w:rPr>
          <w:rFonts w:cs="Calibri"/>
          <w:i/>
          <w:szCs w:val="30"/>
        </w:rPr>
        <w:tab/>
      </w:r>
      <w:r w:rsidR="00A518C7" w:rsidRPr="000C24B6">
        <w:rPr>
          <w:rFonts w:cs="Calibri"/>
          <w:i/>
          <w:szCs w:val="30"/>
        </w:rPr>
        <w:t>International:</w:t>
      </w:r>
      <w:r w:rsidR="00A518C7" w:rsidRPr="000C24B6">
        <w:rPr>
          <w:szCs w:val="22"/>
        </w:rPr>
        <w:t xml:space="preserve"> </w:t>
      </w:r>
    </w:p>
    <w:p w:rsidR="000920B8" w:rsidRDefault="000920B8" w:rsidP="00115EF6">
      <w:pPr>
        <w:pStyle w:val="BodyText"/>
        <w:tabs>
          <w:tab w:val="left" w:pos="720"/>
        </w:tabs>
        <w:spacing w:before="100" w:beforeAutospacing="1" w:after="100" w:afterAutospacing="1"/>
        <w:contextualSpacing/>
        <w:jc w:val="left"/>
        <w:rPr>
          <w:szCs w:val="22"/>
        </w:rPr>
      </w:pPr>
    </w:p>
    <w:p w:rsidR="008E4F6E" w:rsidRDefault="000920B8" w:rsidP="008E4F6E">
      <w:pPr>
        <w:pStyle w:val="Default"/>
        <w:tabs>
          <w:tab w:val="left" w:pos="720"/>
        </w:tabs>
        <w:ind w:left="1440" w:right="-1080" w:hanging="720"/>
        <w:jc w:val="both"/>
        <w:rPr>
          <w:rFonts w:ascii="Times New Roman" w:hAnsi="Times New Roman" w:cs="Helvetica"/>
          <w:sz w:val="22"/>
          <w:szCs w:val="26"/>
        </w:rPr>
      </w:pPr>
      <w:r w:rsidRPr="000C24B6">
        <w:rPr>
          <w:rFonts w:ascii="Times New Roman" w:hAnsi="Times New Roman" w:cs="Helvetica"/>
          <w:sz w:val="22"/>
          <w:szCs w:val="26"/>
        </w:rPr>
        <w:t>Third World Congress on Spina Bifida-Member, Planning Committee 2014</w:t>
      </w:r>
      <w:r>
        <w:rPr>
          <w:rFonts w:ascii="Times New Roman" w:hAnsi="Times New Roman" w:cs="Helvetica"/>
          <w:sz w:val="22"/>
          <w:szCs w:val="26"/>
        </w:rPr>
        <w:t>-2015</w:t>
      </w:r>
    </w:p>
    <w:p w:rsidR="008E4F6E" w:rsidRDefault="008E4F6E" w:rsidP="008E4F6E">
      <w:pPr>
        <w:pStyle w:val="Default"/>
        <w:tabs>
          <w:tab w:val="left" w:pos="720"/>
        </w:tabs>
        <w:ind w:left="1440" w:right="-1080" w:hanging="720"/>
        <w:jc w:val="both"/>
        <w:rPr>
          <w:rFonts w:ascii="Times New Roman" w:hAnsi="Times New Roman" w:cs="Helvetica"/>
          <w:sz w:val="22"/>
          <w:szCs w:val="26"/>
        </w:rPr>
      </w:pPr>
    </w:p>
    <w:p w:rsidR="008E4F6E" w:rsidRDefault="008E4F6E" w:rsidP="008E4F6E">
      <w:pPr>
        <w:pStyle w:val="Default"/>
        <w:tabs>
          <w:tab w:val="left" w:pos="720"/>
        </w:tabs>
        <w:ind w:left="1440" w:right="-1080" w:hanging="720"/>
        <w:jc w:val="both"/>
        <w:rPr>
          <w:rFonts w:ascii="Times New Roman" w:hAnsi="Times New Roman" w:cs="Helvetica"/>
          <w:sz w:val="22"/>
          <w:szCs w:val="26"/>
        </w:rPr>
      </w:pPr>
      <w:r>
        <w:rPr>
          <w:rFonts w:ascii="Times New Roman" w:hAnsi="Times New Roman" w:cs="Helvetica"/>
          <w:sz w:val="22"/>
          <w:szCs w:val="26"/>
        </w:rPr>
        <w:t>Moderator, Exstrophy-</w:t>
      </w:r>
      <w:proofErr w:type="spellStart"/>
      <w:r>
        <w:rPr>
          <w:rFonts w:ascii="Times New Roman" w:hAnsi="Times New Roman" w:cs="Helvetica"/>
          <w:sz w:val="22"/>
          <w:szCs w:val="26"/>
        </w:rPr>
        <w:t>Epsiapdias</w:t>
      </w:r>
      <w:proofErr w:type="spellEnd"/>
      <w:r>
        <w:rPr>
          <w:rFonts w:ascii="Times New Roman" w:hAnsi="Times New Roman" w:cs="Helvetica"/>
          <w:sz w:val="22"/>
          <w:szCs w:val="26"/>
        </w:rPr>
        <w:t xml:space="preserve"> Complex, 26</w:t>
      </w:r>
      <w:r w:rsidRPr="008E4F6E">
        <w:rPr>
          <w:rFonts w:ascii="Times New Roman" w:hAnsi="Times New Roman" w:cs="Helvetica"/>
          <w:sz w:val="22"/>
          <w:szCs w:val="26"/>
          <w:vertAlign w:val="superscript"/>
        </w:rPr>
        <w:t>th</w:t>
      </w:r>
      <w:r>
        <w:rPr>
          <w:rFonts w:ascii="Times New Roman" w:hAnsi="Times New Roman" w:cs="Helvetica"/>
          <w:sz w:val="22"/>
          <w:szCs w:val="26"/>
        </w:rPr>
        <w:t xml:space="preserve"> Congress of the European Society for </w:t>
      </w:r>
      <w:proofErr w:type="spellStart"/>
      <w:r>
        <w:rPr>
          <w:rFonts w:ascii="Times New Roman" w:hAnsi="Times New Roman" w:cs="Helvetica"/>
          <w:sz w:val="22"/>
          <w:szCs w:val="26"/>
        </w:rPr>
        <w:t>Paediatric</w:t>
      </w:r>
    </w:p>
    <w:p w:rsidR="00115EF6" w:rsidRPr="008E4F6E" w:rsidRDefault="008E4F6E" w:rsidP="008E4F6E">
      <w:pPr>
        <w:pStyle w:val="Default"/>
        <w:tabs>
          <w:tab w:val="left" w:pos="720"/>
        </w:tabs>
        <w:ind w:left="1440" w:right="-1080" w:hanging="720"/>
        <w:jc w:val="both"/>
        <w:rPr>
          <w:rFonts w:ascii="Times New Roman" w:hAnsi="Times New Roman" w:cs="Helvetica"/>
          <w:sz w:val="22"/>
          <w:szCs w:val="26"/>
        </w:rPr>
      </w:pPr>
      <w:proofErr w:type="spellEnd"/>
      <w:r>
        <w:rPr>
          <w:rFonts w:ascii="Times New Roman" w:hAnsi="Times New Roman" w:cs="Helvetica"/>
          <w:sz w:val="22"/>
          <w:szCs w:val="26"/>
        </w:rPr>
        <w:t>Urology, Prague, Czech Republic October 2015</w:t>
      </w: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r w:rsidRPr="000C24B6">
        <w:rPr>
          <w:szCs w:val="22"/>
        </w:rPr>
        <w:t xml:space="preserve">Invited speaker, Moving Beyond Pediatric Incontinence: The Challenges of Transitional Care, Toronto, </w:t>
      </w:r>
      <w:proofErr w:type="gramStart"/>
      <w:r w:rsidRPr="000C24B6">
        <w:rPr>
          <w:szCs w:val="22"/>
        </w:rPr>
        <w:t>Canada</w:t>
      </w:r>
      <w:proofErr w:type="gramEnd"/>
      <w:r w:rsidRPr="000C24B6">
        <w:rPr>
          <w:szCs w:val="22"/>
        </w:rPr>
        <w:t xml:space="preserve"> June 2013</w:t>
      </w:r>
    </w:p>
    <w:p w:rsidR="00A518C7" w:rsidRPr="000C24B6" w:rsidRDefault="00A518C7" w:rsidP="009525DC">
      <w:pPr>
        <w:pStyle w:val="BodyText"/>
        <w:tabs>
          <w:tab w:val="left" w:pos="720"/>
        </w:tabs>
        <w:spacing w:before="100" w:beforeAutospacing="1" w:after="100" w:afterAutospacing="1"/>
        <w:ind w:left="720"/>
        <w:contextualSpacing/>
        <w:jc w:val="left"/>
        <w:rPr>
          <w:i/>
          <w:szCs w:val="22"/>
        </w:rPr>
      </w:pPr>
      <w:r w:rsidRPr="000C24B6">
        <w:rPr>
          <w:rFonts w:cs="Arial"/>
          <w:i/>
          <w:szCs w:val="26"/>
        </w:rPr>
        <w:t xml:space="preserve">Urinary and fecal continence in adolescents and young adults: What is acceptable/achievable? Should ‘voiding’ programs be adaptable to lifestyles to enhance compliance and </w:t>
      </w:r>
      <w:r w:rsidR="00115EF6" w:rsidRPr="000C24B6">
        <w:rPr>
          <w:rFonts w:cs="Arial"/>
          <w:i/>
          <w:szCs w:val="26"/>
        </w:rPr>
        <w:t>behavioral</w:t>
      </w:r>
      <w:r w:rsidRPr="000C24B6">
        <w:rPr>
          <w:rFonts w:cs="Arial"/>
          <w:i/>
          <w:szCs w:val="26"/>
        </w:rPr>
        <w:t xml:space="preserve"> issues?</w:t>
      </w:r>
    </w:p>
    <w:p w:rsidR="00A518C7" w:rsidRPr="000C24B6" w:rsidRDefault="00A518C7" w:rsidP="009525DC">
      <w:pPr>
        <w:pStyle w:val="BodyText"/>
        <w:tabs>
          <w:tab w:val="left" w:pos="720"/>
        </w:tabs>
        <w:spacing w:before="100" w:beforeAutospacing="1" w:after="100" w:afterAutospacing="1"/>
        <w:contextualSpacing/>
        <w:jc w:val="left"/>
        <w:rPr>
          <w:szCs w:val="22"/>
        </w:rPr>
      </w:pPr>
    </w:p>
    <w:p w:rsidR="00A518C7" w:rsidRPr="000C24B6" w:rsidRDefault="00A518C7" w:rsidP="009525DC">
      <w:pPr>
        <w:pStyle w:val="BodyText"/>
        <w:tabs>
          <w:tab w:val="left" w:pos="720"/>
        </w:tabs>
        <w:spacing w:before="100" w:beforeAutospacing="1" w:after="100" w:afterAutospacing="1"/>
        <w:ind w:firstLine="720"/>
        <w:contextualSpacing/>
        <w:jc w:val="left"/>
        <w:rPr>
          <w:szCs w:val="22"/>
        </w:rPr>
      </w:pPr>
      <w:r w:rsidRPr="000C24B6">
        <w:rPr>
          <w:szCs w:val="22"/>
        </w:rPr>
        <w:t xml:space="preserve">Contributor, Faculty of 1000 Medicine Review, 2007-present </w:t>
      </w: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r w:rsidRPr="000C24B6">
        <w:rPr>
          <w:rFonts w:cs="Arial"/>
          <w:i/>
          <w:color w:val="2A2A2A"/>
        </w:rPr>
        <w:t>As part of Faculty of 1000 I assist in identifying and evaluating the most important articles in Pediatric Urology research publications. This is a group of peer-nominated global 'Faculty' of the world's leading clinicians who rate the best of the articles they read and explain their importance.</w:t>
      </w:r>
    </w:p>
    <w:p w:rsidR="00A518C7" w:rsidRPr="000C24B6" w:rsidRDefault="00A518C7" w:rsidP="009525DC">
      <w:pPr>
        <w:pStyle w:val="BodyText"/>
        <w:tabs>
          <w:tab w:val="left" w:pos="720"/>
        </w:tabs>
        <w:spacing w:before="100" w:beforeAutospacing="1" w:after="100" w:afterAutospacing="1"/>
        <w:ind w:firstLine="720"/>
        <w:contextualSpacing/>
        <w:jc w:val="left"/>
        <w:rPr>
          <w:szCs w:val="22"/>
        </w:rPr>
      </w:pPr>
    </w:p>
    <w:p w:rsidR="00A518C7" w:rsidRPr="000C24B6" w:rsidRDefault="00A518C7" w:rsidP="009525DC">
      <w:pPr>
        <w:pStyle w:val="BodyText"/>
        <w:tabs>
          <w:tab w:val="left" w:pos="720"/>
        </w:tabs>
        <w:spacing w:before="100" w:beforeAutospacing="1" w:after="100" w:afterAutospacing="1"/>
        <w:ind w:firstLine="720"/>
        <w:contextualSpacing/>
        <w:jc w:val="left"/>
        <w:rPr>
          <w:rFonts w:cs="Arial"/>
        </w:rPr>
      </w:pPr>
      <w:r w:rsidRPr="000C24B6">
        <w:rPr>
          <w:rFonts w:cs="Arial"/>
        </w:rPr>
        <w:t>Healing the Children</w:t>
      </w:r>
    </w:p>
    <w:p w:rsidR="00A518C7" w:rsidRPr="000C24B6" w:rsidRDefault="00A518C7" w:rsidP="009525DC">
      <w:pPr>
        <w:pStyle w:val="BodyText"/>
        <w:tabs>
          <w:tab w:val="left" w:pos="720"/>
        </w:tabs>
        <w:spacing w:before="100" w:beforeAutospacing="1" w:after="100" w:afterAutospacing="1"/>
        <w:ind w:left="720" w:firstLine="720"/>
        <w:contextualSpacing/>
        <w:jc w:val="left"/>
        <w:rPr>
          <w:rFonts w:cs="Arial"/>
        </w:rPr>
      </w:pPr>
      <w:r w:rsidRPr="000C24B6">
        <w:rPr>
          <w:rFonts w:cs="Arial"/>
        </w:rPr>
        <w:t>Guatemala November 2002</w:t>
      </w:r>
    </w:p>
    <w:p w:rsidR="00A518C7" w:rsidRPr="000C24B6" w:rsidRDefault="00A518C7" w:rsidP="009525DC">
      <w:pPr>
        <w:pStyle w:val="BodyText"/>
        <w:tabs>
          <w:tab w:val="left" w:pos="720"/>
        </w:tabs>
        <w:spacing w:before="100" w:beforeAutospacing="1" w:after="100" w:afterAutospacing="1"/>
        <w:ind w:left="720" w:firstLine="720"/>
        <w:contextualSpacing/>
        <w:jc w:val="left"/>
        <w:rPr>
          <w:rFonts w:cs="Arial"/>
        </w:rPr>
      </w:pPr>
      <w:r w:rsidRPr="000C24B6">
        <w:rPr>
          <w:rFonts w:cs="Arial"/>
        </w:rPr>
        <w:t>Guatemala November 2004</w:t>
      </w:r>
    </w:p>
    <w:p w:rsidR="00A518C7" w:rsidRPr="000C24B6" w:rsidRDefault="00A518C7" w:rsidP="009525DC">
      <w:pPr>
        <w:pStyle w:val="BodyText"/>
        <w:tabs>
          <w:tab w:val="left" w:pos="720"/>
        </w:tabs>
        <w:spacing w:before="100" w:beforeAutospacing="1" w:after="100" w:afterAutospacing="1"/>
        <w:ind w:left="720" w:firstLine="720"/>
        <w:contextualSpacing/>
        <w:jc w:val="left"/>
        <w:rPr>
          <w:rFonts w:cs="Arial"/>
        </w:rPr>
      </w:pPr>
      <w:r w:rsidRPr="000C24B6">
        <w:rPr>
          <w:rFonts w:cs="Arial"/>
        </w:rPr>
        <w:t>Guatemala November 2005</w:t>
      </w:r>
    </w:p>
    <w:p w:rsidR="00A518C7" w:rsidRPr="000C24B6" w:rsidRDefault="00A518C7" w:rsidP="009525DC">
      <w:pPr>
        <w:pStyle w:val="BodyText"/>
        <w:tabs>
          <w:tab w:val="left" w:pos="720"/>
        </w:tabs>
        <w:spacing w:before="100" w:beforeAutospacing="1" w:after="100" w:afterAutospacing="1"/>
        <w:ind w:left="720" w:firstLine="720"/>
        <w:contextualSpacing/>
        <w:jc w:val="left"/>
        <w:rPr>
          <w:rFonts w:cs="Arial"/>
        </w:rPr>
      </w:pPr>
      <w:r w:rsidRPr="000C24B6">
        <w:rPr>
          <w:rFonts w:cs="Arial"/>
        </w:rPr>
        <w:t>Dominican Republic October 2008</w:t>
      </w:r>
    </w:p>
    <w:p w:rsidR="00A518C7" w:rsidRPr="000C24B6" w:rsidRDefault="00A518C7" w:rsidP="009525DC">
      <w:pPr>
        <w:pStyle w:val="BodyText"/>
        <w:tabs>
          <w:tab w:val="left" w:pos="720"/>
        </w:tabs>
        <w:spacing w:before="100" w:beforeAutospacing="1" w:after="100" w:afterAutospacing="1"/>
        <w:ind w:left="720" w:firstLine="720"/>
        <w:contextualSpacing/>
        <w:jc w:val="left"/>
        <w:rPr>
          <w:rFonts w:cs="Arial"/>
        </w:rPr>
      </w:pPr>
    </w:p>
    <w:p w:rsidR="00A518C7" w:rsidRPr="000C24B6" w:rsidRDefault="00A518C7" w:rsidP="009525DC">
      <w:pPr>
        <w:pStyle w:val="BodyText"/>
        <w:tabs>
          <w:tab w:val="left" w:pos="720"/>
        </w:tabs>
        <w:spacing w:before="100" w:beforeAutospacing="1" w:after="100" w:afterAutospacing="1"/>
        <w:ind w:firstLine="720"/>
        <w:contextualSpacing/>
        <w:jc w:val="left"/>
        <w:rPr>
          <w:rFonts w:cs="Arial"/>
        </w:rPr>
      </w:pPr>
      <w:r w:rsidRPr="000C24B6">
        <w:rPr>
          <w:rFonts w:cs="Arial"/>
        </w:rPr>
        <w:t>Indiana University School of Medicine</w:t>
      </w:r>
    </w:p>
    <w:p w:rsidR="00A518C7" w:rsidRPr="000C24B6" w:rsidRDefault="00A518C7" w:rsidP="009525DC">
      <w:pPr>
        <w:pStyle w:val="BodyText"/>
        <w:tabs>
          <w:tab w:val="left" w:pos="720"/>
        </w:tabs>
        <w:spacing w:before="100" w:beforeAutospacing="1" w:after="100" w:afterAutospacing="1"/>
        <w:ind w:left="720" w:firstLine="720"/>
        <w:contextualSpacing/>
        <w:jc w:val="left"/>
        <w:rPr>
          <w:rFonts w:cs="Arial"/>
        </w:rPr>
      </w:pPr>
      <w:r w:rsidRPr="000C24B6">
        <w:rPr>
          <w:rFonts w:cs="Arial"/>
        </w:rPr>
        <w:t>Moi University Kenya February 2010</w:t>
      </w:r>
    </w:p>
    <w:p w:rsidR="00A518C7" w:rsidRPr="000C24B6" w:rsidRDefault="00A518C7" w:rsidP="009525DC">
      <w:pPr>
        <w:pStyle w:val="BodyText"/>
        <w:tabs>
          <w:tab w:val="left" w:pos="720"/>
        </w:tabs>
        <w:spacing w:before="100" w:beforeAutospacing="1" w:after="100" w:afterAutospacing="1"/>
        <w:ind w:left="720" w:firstLine="720"/>
        <w:contextualSpacing/>
        <w:jc w:val="left"/>
        <w:rPr>
          <w:rFonts w:cs="Arial"/>
        </w:rPr>
      </w:pPr>
    </w:p>
    <w:p w:rsidR="00A518C7" w:rsidRPr="00E40504" w:rsidRDefault="00A518C7" w:rsidP="00E40504">
      <w:pPr>
        <w:pStyle w:val="BodyText"/>
        <w:tabs>
          <w:tab w:val="left" w:pos="720"/>
        </w:tabs>
        <w:spacing w:before="100" w:beforeAutospacing="1" w:after="100" w:afterAutospacing="1"/>
        <w:contextualSpacing/>
        <w:jc w:val="left"/>
        <w:rPr>
          <w:rFonts w:cs="Calibri"/>
          <w:b/>
          <w:szCs w:val="30"/>
        </w:rPr>
      </w:pPr>
      <w:r w:rsidRPr="00E40504">
        <w:rPr>
          <w:rFonts w:cs="Calibri"/>
          <w:b/>
          <w:szCs w:val="30"/>
        </w:rPr>
        <w:t>Service to Patients:</w:t>
      </w:r>
    </w:p>
    <w:p w:rsidR="00A518C7" w:rsidRPr="000C24B6" w:rsidRDefault="00A518C7" w:rsidP="009525DC">
      <w:pPr>
        <w:pStyle w:val="BodyText"/>
        <w:tabs>
          <w:tab w:val="left" w:pos="720"/>
        </w:tabs>
        <w:spacing w:before="100" w:beforeAutospacing="1" w:after="100" w:afterAutospacing="1"/>
        <w:ind w:firstLine="720"/>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contextualSpacing/>
        <w:jc w:val="left"/>
        <w:rPr>
          <w:rFonts w:cs="Calibri"/>
          <w:szCs w:val="30"/>
        </w:rPr>
      </w:pPr>
      <w:r w:rsidRPr="00115EF6">
        <w:rPr>
          <w:rFonts w:cs="Calibri"/>
          <w:szCs w:val="30"/>
          <w:u w:val="single"/>
        </w:rPr>
        <w:t>Clinical Practice</w:t>
      </w:r>
      <w:r w:rsidRPr="000C24B6">
        <w:rPr>
          <w:rFonts w:cs="Calibri"/>
          <w:szCs w:val="30"/>
        </w:rPr>
        <w:t>:  The division of Pediatric Urology at Riley is the highest ranking division in the Indiana University Health Care system based on US News and World Report statistics.  We rank second in the nations and are among the busiest groups of pediatric urologists in North America.  Last year I saw over 1000 patients and performed over 500 surgical procedures.</w:t>
      </w:r>
    </w:p>
    <w:p w:rsidR="00A518C7" w:rsidRPr="000C24B6" w:rsidRDefault="00A518C7" w:rsidP="009525DC">
      <w:pPr>
        <w:pStyle w:val="BodyText"/>
        <w:tabs>
          <w:tab w:val="left" w:pos="720"/>
        </w:tabs>
        <w:spacing w:before="100" w:beforeAutospacing="1" w:after="100" w:afterAutospacing="1"/>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contextualSpacing/>
        <w:jc w:val="left"/>
        <w:rPr>
          <w:rFonts w:cs="Calibri"/>
          <w:szCs w:val="30"/>
        </w:rPr>
      </w:pPr>
      <w:r w:rsidRPr="00115EF6">
        <w:rPr>
          <w:rFonts w:cs="Calibri"/>
          <w:szCs w:val="30"/>
          <w:u w:val="single"/>
        </w:rPr>
        <w:t>Outreach Pediatric Urology Clinic</w:t>
      </w:r>
      <w:r w:rsidRPr="000C24B6">
        <w:rPr>
          <w:rFonts w:cs="Calibri"/>
          <w:szCs w:val="30"/>
        </w:rPr>
        <w:t>:  In 2007, I developed an outreach clinic in Decatur County.  This provides service to patients from Southeastern Indiana. Outreach clinic expanded to Lafayette and Northwestern Indiana in 2012.</w:t>
      </w:r>
    </w:p>
    <w:p w:rsidR="00A518C7" w:rsidRPr="000C24B6" w:rsidRDefault="00A518C7" w:rsidP="009525DC">
      <w:pPr>
        <w:pStyle w:val="BodyText"/>
        <w:tabs>
          <w:tab w:val="left" w:pos="720"/>
        </w:tabs>
        <w:spacing w:before="100" w:beforeAutospacing="1" w:after="100" w:afterAutospacing="1"/>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contextualSpacing/>
        <w:jc w:val="left"/>
        <w:rPr>
          <w:rFonts w:cs="Calibri"/>
          <w:szCs w:val="30"/>
        </w:rPr>
      </w:pPr>
      <w:r w:rsidRPr="00115EF6">
        <w:rPr>
          <w:rFonts w:cs="Calibri"/>
          <w:szCs w:val="30"/>
          <w:u w:val="single"/>
        </w:rPr>
        <w:t>Clinic For Young Adults With Congenital Urologic Conditions</w:t>
      </w:r>
      <w:r w:rsidRPr="000C24B6">
        <w:rPr>
          <w:rFonts w:cs="Calibri"/>
          <w:szCs w:val="30"/>
        </w:rPr>
        <w:t>:  In 2007, I developed a unique clinic to serve patients with congenital urologic disease as they enter adulthood.  This allows patients a smoother transition from pediatric to adult care.   I actively seek other physicians in different disciplines with similar interests.  My ultimate goal would be to create a multidisciplinary clinic for these young adults.</w:t>
      </w:r>
    </w:p>
    <w:p w:rsidR="00A518C7" w:rsidRPr="000C24B6" w:rsidRDefault="00A518C7" w:rsidP="009525DC">
      <w:pPr>
        <w:pStyle w:val="BodyText"/>
        <w:tabs>
          <w:tab w:val="left" w:pos="720"/>
        </w:tabs>
        <w:spacing w:before="100" w:beforeAutospacing="1" w:after="100" w:afterAutospacing="1"/>
        <w:contextualSpacing/>
        <w:jc w:val="left"/>
        <w:rPr>
          <w:rFonts w:cs="Calibri"/>
          <w:b/>
          <w:szCs w:val="30"/>
        </w:rPr>
      </w:pPr>
    </w:p>
    <w:p w:rsidR="00A518C7" w:rsidRPr="000C24B6" w:rsidRDefault="00A518C7" w:rsidP="009525DC">
      <w:pPr>
        <w:pStyle w:val="BodyText"/>
        <w:tabs>
          <w:tab w:val="left" w:pos="720"/>
        </w:tabs>
        <w:spacing w:before="100" w:beforeAutospacing="1" w:after="100" w:afterAutospacing="1"/>
        <w:contextualSpacing/>
        <w:jc w:val="left"/>
        <w:rPr>
          <w:rFonts w:cs="Calibri"/>
          <w:b/>
          <w:szCs w:val="30"/>
        </w:rPr>
      </w:pPr>
    </w:p>
    <w:p w:rsidR="00A518C7" w:rsidRPr="000C24B6" w:rsidRDefault="00A518C7" w:rsidP="009525DC">
      <w:pPr>
        <w:pStyle w:val="BodyText"/>
        <w:tabs>
          <w:tab w:val="left" w:pos="720"/>
        </w:tabs>
        <w:spacing w:before="100" w:beforeAutospacing="1" w:after="100" w:afterAutospacing="1"/>
        <w:contextualSpacing/>
        <w:jc w:val="left"/>
        <w:rPr>
          <w:rFonts w:cs="Calibri"/>
          <w:szCs w:val="30"/>
          <w:highlight w:val="yellow"/>
        </w:rPr>
      </w:pPr>
      <w:r w:rsidRPr="000C24B6">
        <w:rPr>
          <w:rFonts w:cs="Calibri"/>
          <w:b/>
          <w:szCs w:val="30"/>
        </w:rPr>
        <w:t>UNIVERSITY SERVICE</w:t>
      </w:r>
      <w:r w:rsidRPr="000C24B6">
        <w:rPr>
          <w:rFonts w:cs="Calibri"/>
          <w:szCs w:val="30"/>
        </w:rPr>
        <w:t>:</w:t>
      </w:r>
    </w:p>
    <w:p w:rsidR="00A518C7" w:rsidRPr="000C24B6" w:rsidRDefault="00191329" w:rsidP="009525DC">
      <w:pPr>
        <w:pStyle w:val="BodyText"/>
        <w:tabs>
          <w:tab w:val="left" w:pos="720"/>
        </w:tabs>
        <w:spacing w:before="100" w:beforeAutospacing="1" w:after="100" w:afterAutospacing="1"/>
        <w:contextualSpacing/>
        <w:jc w:val="left"/>
        <w:rPr>
          <w:rFonts w:cs="Calibri"/>
          <w:szCs w:val="30"/>
        </w:rPr>
      </w:pPr>
      <w:r>
        <w:rPr>
          <w:rFonts w:cs="Calibri"/>
          <w:szCs w:val="30"/>
        </w:rPr>
        <w:tab/>
      </w:r>
      <w:r w:rsidR="00A518C7" w:rsidRPr="000C24B6">
        <w:rPr>
          <w:rFonts w:cs="Calibri"/>
          <w:szCs w:val="30"/>
        </w:rPr>
        <w:t>Pediatric Urology Associate Fellowship Director, 2007-2012</w:t>
      </w:r>
    </w:p>
    <w:p w:rsidR="00A518C7" w:rsidRPr="000C24B6" w:rsidRDefault="00191329" w:rsidP="009525DC">
      <w:pPr>
        <w:pStyle w:val="BodyText"/>
        <w:tabs>
          <w:tab w:val="left" w:pos="720"/>
        </w:tabs>
        <w:spacing w:before="100" w:beforeAutospacing="1" w:after="100" w:afterAutospacing="1"/>
        <w:contextualSpacing/>
        <w:jc w:val="left"/>
        <w:rPr>
          <w:rFonts w:cs="Calibri"/>
          <w:szCs w:val="30"/>
        </w:rPr>
      </w:pPr>
      <w:r>
        <w:rPr>
          <w:rFonts w:cs="Calibri"/>
          <w:szCs w:val="30"/>
        </w:rPr>
        <w:tab/>
      </w:r>
      <w:r w:rsidR="00A518C7" w:rsidRPr="000C24B6">
        <w:rPr>
          <w:rFonts w:cs="Calibri"/>
          <w:szCs w:val="30"/>
        </w:rPr>
        <w:t>Women’s Advisory Council, Indiana University School of Medicine, 2010-present</w:t>
      </w:r>
    </w:p>
    <w:p w:rsidR="00A518C7" w:rsidRPr="000C24B6" w:rsidRDefault="00191329" w:rsidP="009525DC">
      <w:pPr>
        <w:pStyle w:val="BodyText"/>
        <w:tabs>
          <w:tab w:val="left" w:pos="720"/>
        </w:tabs>
        <w:spacing w:before="100" w:beforeAutospacing="1" w:after="100" w:afterAutospacing="1"/>
        <w:contextualSpacing/>
        <w:jc w:val="left"/>
        <w:rPr>
          <w:rFonts w:cs="Calibri"/>
          <w:szCs w:val="30"/>
        </w:rPr>
      </w:pPr>
      <w:r>
        <w:rPr>
          <w:rFonts w:cs="Calibri"/>
          <w:szCs w:val="30"/>
        </w:rPr>
        <w:tab/>
      </w:r>
      <w:r w:rsidR="00A518C7" w:rsidRPr="000C24B6">
        <w:rPr>
          <w:rFonts w:cs="Calibri"/>
          <w:szCs w:val="30"/>
        </w:rPr>
        <w:t>Riley Physician Engagement Committee, 2011-present</w:t>
      </w:r>
    </w:p>
    <w:p w:rsidR="00A518C7" w:rsidRPr="000C24B6" w:rsidRDefault="00191329" w:rsidP="009525DC">
      <w:pPr>
        <w:pStyle w:val="BodyText"/>
        <w:tabs>
          <w:tab w:val="left" w:pos="720"/>
        </w:tabs>
        <w:spacing w:before="100" w:beforeAutospacing="1" w:after="100" w:afterAutospacing="1"/>
        <w:contextualSpacing/>
        <w:jc w:val="left"/>
        <w:rPr>
          <w:rFonts w:cs="Calibri"/>
          <w:szCs w:val="30"/>
        </w:rPr>
      </w:pPr>
      <w:r>
        <w:rPr>
          <w:rFonts w:cs="Calibri"/>
          <w:szCs w:val="30"/>
        </w:rPr>
        <w:tab/>
      </w:r>
      <w:r w:rsidR="00A518C7" w:rsidRPr="000C24B6">
        <w:rPr>
          <w:rFonts w:cs="Calibri"/>
          <w:szCs w:val="30"/>
        </w:rPr>
        <w:t>Simon Family Tower Operating Room Planning Committee, 2011-present</w:t>
      </w:r>
    </w:p>
    <w:p w:rsidR="00A518C7" w:rsidRPr="000C24B6" w:rsidRDefault="00191329" w:rsidP="009525DC">
      <w:pPr>
        <w:pStyle w:val="BodyText"/>
        <w:tabs>
          <w:tab w:val="left" w:pos="720"/>
        </w:tabs>
        <w:spacing w:before="100" w:beforeAutospacing="1" w:after="100" w:afterAutospacing="1"/>
        <w:contextualSpacing/>
        <w:jc w:val="left"/>
        <w:rPr>
          <w:rFonts w:cs="Calibri"/>
          <w:szCs w:val="30"/>
        </w:rPr>
      </w:pPr>
      <w:r>
        <w:rPr>
          <w:rFonts w:cs="Calibri"/>
          <w:szCs w:val="30"/>
        </w:rPr>
        <w:tab/>
      </w:r>
      <w:r w:rsidR="00A518C7" w:rsidRPr="000C24B6">
        <w:rPr>
          <w:rFonts w:cs="Calibri"/>
          <w:szCs w:val="30"/>
        </w:rPr>
        <w:t>Pediatric Urology Fellowship Director, Pediatric Urology, 2012-present</w:t>
      </w:r>
    </w:p>
    <w:p w:rsidR="00A518C7" w:rsidRPr="000C24B6" w:rsidRDefault="00A518C7" w:rsidP="009525DC">
      <w:pPr>
        <w:pStyle w:val="BodyText"/>
        <w:tabs>
          <w:tab w:val="left" w:pos="720"/>
        </w:tabs>
        <w:spacing w:before="100" w:beforeAutospacing="1" w:after="100" w:afterAutospacing="1"/>
        <w:contextualSpacing/>
        <w:jc w:val="left"/>
        <w:rPr>
          <w:rFonts w:cs="Calibri"/>
          <w:szCs w:val="30"/>
        </w:rPr>
      </w:pPr>
    </w:p>
    <w:p w:rsidR="00A518C7" w:rsidRPr="000C24B6" w:rsidRDefault="00A518C7" w:rsidP="009525DC">
      <w:pPr>
        <w:pStyle w:val="BodyText"/>
        <w:tabs>
          <w:tab w:val="left" w:pos="720"/>
        </w:tabs>
        <w:spacing w:before="100" w:beforeAutospacing="1" w:after="100" w:afterAutospacing="1"/>
        <w:contextualSpacing/>
        <w:jc w:val="left"/>
        <w:rPr>
          <w:rFonts w:cs="Calibri"/>
          <w:szCs w:val="30"/>
          <w:highlight w:val="yellow"/>
        </w:rPr>
      </w:pPr>
      <w:r w:rsidRPr="000C24B6">
        <w:rPr>
          <w:rFonts w:cs="Calibri"/>
          <w:szCs w:val="30"/>
        </w:rPr>
        <w:tab/>
      </w: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p>
    <w:p w:rsidR="00A518C7" w:rsidRPr="000C24B6" w:rsidRDefault="00A518C7" w:rsidP="009525DC">
      <w:pPr>
        <w:pStyle w:val="BodyText"/>
        <w:tabs>
          <w:tab w:val="left" w:pos="720"/>
        </w:tabs>
        <w:spacing w:before="100" w:beforeAutospacing="1" w:after="100" w:afterAutospacing="1"/>
        <w:contextualSpacing/>
        <w:jc w:val="left"/>
        <w:rPr>
          <w:b/>
          <w:szCs w:val="22"/>
        </w:rPr>
      </w:pPr>
      <w:r w:rsidRPr="000C24B6">
        <w:rPr>
          <w:b/>
          <w:szCs w:val="22"/>
        </w:rPr>
        <w:t>GRANTS:</w:t>
      </w: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r w:rsidRPr="000C24B6">
        <w:rPr>
          <w:szCs w:val="22"/>
        </w:rPr>
        <w:t>Awarded:</w:t>
      </w: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r w:rsidRPr="000C24B6">
        <w:rPr>
          <w:szCs w:val="22"/>
        </w:rPr>
        <w:t>Title:</w:t>
      </w:r>
      <w:r w:rsidRPr="000C24B6">
        <w:rPr>
          <w:i/>
          <w:szCs w:val="22"/>
        </w:rPr>
        <w:t xml:space="preserve"> </w:t>
      </w:r>
      <w:r w:rsidRPr="000C24B6">
        <w:rPr>
          <w:szCs w:val="22"/>
        </w:rPr>
        <w:t xml:space="preserve">Determining the Hydrostatic Threshold for Bladder Injury </w:t>
      </w: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r w:rsidRPr="000C24B6">
        <w:rPr>
          <w:szCs w:val="22"/>
        </w:rPr>
        <w:t>PI: Rosalia Misseri</w:t>
      </w: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r w:rsidRPr="000C24B6">
        <w:rPr>
          <w:szCs w:val="22"/>
        </w:rPr>
        <w:t>Agency: Ferdinand C. Valentine Fellowship of the New York Academy of Medicine</w:t>
      </w: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r w:rsidRPr="000C24B6">
        <w:rPr>
          <w:szCs w:val="22"/>
        </w:rPr>
        <w:t>July 2002-June 2003</w:t>
      </w:r>
    </w:p>
    <w:p w:rsidR="00A518C7" w:rsidRPr="000C24B6" w:rsidRDefault="00A518C7" w:rsidP="009525DC">
      <w:pPr>
        <w:pStyle w:val="BodyText"/>
        <w:tabs>
          <w:tab w:val="left" w:pos="720"/>
        </w:tabs>
        <w:spacing w:before="100" w:beforeAutospacing="1" w:after="100" w:afterAutospacing="1"/>
        <w:ind w:left="720"/>
        <w:contextualSpacing/>
        <w:jc w:val="left"/>
        <w:rPr>
          <w:szCs w:val="22"/>
        </w:rPr>
      </w:pPr>
      <w:r w:rsidRPr="000C24B6">
        <w:rPr>
          <w:szCs w:val="22"/>
        </w:rPr>
        <w:t xml:space="preserve">This study investigates cellular changes of the bladder as a result of elevated bladder pressure. </w:t>
      </w:r>
      <w:r w:rsidR="00115EF6" w:rsidRPr="000C24B6">
        <w:rPr>
          <w:szCs w:val="22"/>
        </w:rPr>
        <w:t>$50,000.</w:t>
      </w:r>
      <w:r w:rsidR="00115EF6">
        <w:rPr>
          <w:szCs w:val="22"/>
        </w:rPr>
        <w:t xml:space="preserve"> </w:t>
      </w:r>
      <w:r w:rsidR="00115EF6" w:rsidRPr="000C24B6">
        <w:rPr>
          <w:szCs w:val="22"/>
        </w:rPr>
        <w:t xml:space="preserve"> </w:t>
      </w:r>
      <w:r w:rsidRPr="000C24B6">
        <w:rPr>
          <w:szCs w:val="22"/>
        </w:rPr>
        <w:t>Principal Investigator.</w:t>
      </w:r>
    </w:p>
    <w:p w:rsidR="00A518C7" w:rsidRPr="000C24B6" w:rsidRDefault="00A518C7" w:rsidP="009525DC">
      <w:pPr>
        <w:pStyle w:val="BodyText"/>
        <w:tabs>
          <w:tab w:val="left" w:pos="720"/>
        </w:tabs>
        <w:spacing w:before="100" w:beforeAutospacing="1" w:after="100" w:afterAutospacing="1"/>
        <w:contextualSpacing/>
        <w:jc w:val="left"/>
        <w:rPr>
          <w:rFonts w:cs="Helvetica"/>
          <w:szCs w:val="26"/>
        </w:rPr>
      </w:pPr>
    </w:p>
    <w:p w:rsidR="00A518C7" w:rsidRPr="000C24B6" w:rsidRDefault="00A518C7" w:rsidP="009525DC">
      <w:pPr>
        <w:pStyle w:val="BodyText"/>
        <w:tabs>
          <w:tab w:val="left" w:pos="720"/>
        </w:tabs>
        <w:spacing w:before="100" w:beforeAutospacing="1" w:after="100" w:afterAutospacing="1"/>
        <w:contextualSpacing/>
        <w:jc w:val="left"/>
        <w:rPr>
          <w:rFonts w:cs="Helvetica"/>
          <w:b/>
          <w:szCs w:val="26"/>
        </w:rPr>
      </w:pPr>
      <w:r w:rsidRPr="000C24B6">
        <w:rPr>
          <w:rFonts w:cs="Helvetica"/>
          <w:b/>
          <w:szCs w:val="26"/>
        </w:rPr>
        <w:t>INVITED REVIEWER:</w:t>
      </w:r>
    </w:p>
    <w:p w:rsidR="00A518C7" w:rsidRPr="000C24B6" w:rsidRDefault="00A518C7" w:rsidP="009525DC">
      <w:pPr>
        <w:pStyle w:val="BodyText"/>
        <w:tabs>
          <w:tab w:val="left" w:pos="720"/>
        </w:tabs>
        <w:spacing w:before="100" w:beforeAutospacing="1" w:after="100" w:afterAutospacing="1"/>
        <w:contextualSpacing/>
        <w:jc w:val="left"/>
        <w:rPr>
          <w:rFonts w:cs="Helvetica"/>
          <w:szCs w:val="26"/>
        </w:rPr>
      </w:pPr>
      <w:r w:rsidRPr="000C24B6">
        <w:rPr>
          <w:rFonts w:cs="Helvetica"/>
          <w:b/>
          <w:szCs w:val="26"/>
        </w:rPr>
        <w:tab/>
      </w:r>
      <w:r w:rsidRPr="000C24B6">
        <w:rPr>
          <w:rFonts w:cs="Helvetica"/>
          <w:szCs w:val="26"/>
        </w:rPr>
        <w:t>Journal of Urology, 2007-present</w:t>
      </w:r>
    </w:p>
    <w:p w:rsidR="00A518C7" w:rsidRPr="000C24B6" w:rsidRDefault="00A518C7" w:rsidP="009525DC">
      <w:pPr>
        <w:pStyle w:val="BodyText"/>
        <w:tabs>
          <w:tab w:val="left" w:pos="720"/>
        </w:tabs>
        <w:spacing w:before="100" w:beforeAutospacing="1" w:after="100" w:afterAutospacing="1"/>
        <w:contextualSpacing/>
        <w:jc w:val="left"/>
        <w:rPr>
          <w:rFonts w:cs="Helvetica"/>
          <w:szCs w:val="26"/>
        </w:rPr>
      </w:pPr>
      <w:r w:rsidRPr="000C24B6">
        <w:rPr>
          <w:rFonts w:cs="Helvetica"/>
          <w:szCs w:val="26"/>
        </w:rPr>
        <w:tab/>
        <w:t xml:space="preserve">Journal of Endourology, 2010-present </w:t>
      </w:r>
    </w:p>
    <w:p w:rsidR="00A518C7" w:rsidRPr="000C24B6" w:rsidRDefault="00A518C7" w:rsidP="009525DC">
      <w:pPr>
        <w:pStyle w:val="BodyText"/>
        <w:tabs>
          <w:tab w:val="left" w:pos="720"/>
        </w:tabs>
        <w:spacing w:before="100" w:beforeAutospacing="1" w:after="100" w:afterAutospacing="1"/>
        <w:ind w:firstLine="720"/>
        <w:contextualSpacing/>
        <w:jc w:val="left"/>
        <w:rPr>
          <w:rFonts w:cs="Helvetica"/>
          <w:szCs w:val="26"/>
        </w:rPr>
      </w:pPr>
      <w:r w:rsidRPr="000C24B6">
        <w:rPr>
          <w:rFonts w:cs="Helvetica"/>
          <w:szCs w:val="26"/>
        </w:rPr>
        <w:t>Journal of Pediatric Surgery, 2011-present</w:t>
      </w:r>
    </w:p>
    <w:p w:rsidR="00A518C7" w:rsidRPr="000C24B6" w:rsidRDefault="00A518C7" w:rsidP="009525DC">
      <w:pPr>
        <w:pStyle w:val="BodyText"/>
        <w:tabs>
          <w:tab w:val="left" w:pos="720"/>
        </w:tabs>
        <w:spacing w:before="100" w:beforeAutospacing="1" w:after="100" w:afterAutospacing="1"/>
        <w:ind w:firstLine="720"/>
        <w:contextualSpacing/>
        <w:jc w:val="left"/>
        <w:rPr>
          <w:rFonts w:cs="Helvetica"/>
          <w:szCs w:val="26"/>
        </w:rPr>
      </w:pPr>
      <w:r w:rsidRPr="000C24B6">
        <w:rPr>
          <w:rFonts w:cs="Helvetica"/>
          <w:szCs w:val="26"/>
        </w:rPr>
        <w:t>Journal of Pediatric Urology, 2012-present</w:t>
      </w:r>
    </w:p>
    <w:p w:rsidR="00A518C7" w:rsidRPr="000C24B6" w:rsidRDefault="00A518C7" w:rsidP="009525DC">
      <w:pPr>
        <w:pStyle w:val="BodyText"/>
        <w:tabs>
          <w:tab w:val="left" w:pos="720"/>
        </w:tabs>
        <w:spacing w:before="100" w:beforeAutospacing="1" w:after="100" w:afterAutospacing="1"/>
        <w:contextualSpacing/>
        <w:jc w:val="left"/>
        <w:rPr>
          <w:rFonts w:cs="Helvetica"/>
          <w:szCs w:val="26"/>
        </w:rPr>
      </w:pPr>
      <w:r w:rsidRPr="000C24B6">
        <w:rPr>
          <w:rFonts w:cs="Helvetica"/>
          <w:szCs w:val="26"/>
        </w:rPr>
        <w:tab/>
        <w:t>American Urological Association Annual Meeting-Abstract Reviewer, 2012</w:t>
      </w:r>
    </w:p>
    <w:p w:rsidR="00A518C7" w:rsidRPr="000C24B6" w:rsidRDefault="00A518C7" w:rsidP="009525DC">
      <w:pPr>
        <w:pStyle w:val="BodyText"/>
        <w:tabs>
          <w:tab w:val="left" w:pos="720"/>
        </w:tabs>
        <w:spacing w:before="100" w:beforeAutospacing="1" w:after="100" w:afterAutospacing="1"/>
        <w:contextualSpacing/>
        <w:jc w:val="left"/>
        <w:rPr>
          <w:rFonts w:cs="Helvetica"/>
          <w:szCs w:val="26"/>
        </w:rPr>
      </w:pPr>
      <w:r w:rsidRPr="000C24B6">
        <w:rPr>
          <w:rFonts w:cs="Helvetica"/>
          <w:szCs w:val="26"/>
        </w:rPr>
        <w:tab/>
        <w:t>Second World Congress on Spina Bifida-Abstract Reviewer, 2012</w:t>
      </w:r>
    </w:p>
    <w:p w:rsidR="00A518C7" w:rsidRPr="000C24B6" w:rsidRDefault="00A518C7" w:rsidP="009525DC">
      <w:pPr>
        <w:pStyle w:val="BodyText"/>
        <w:tabs>
          <w:tab w:val="left" w:pos="720"/>
        </w:tabs>
        <w:spacing w:before="100" w:beforeAutospacing="1" w:after="100" w:afterAutospacing="1"/>
        <w:contextualSpacing/>
        <w:jc w:val="left"/>
        <w:rPr>
          <w:rFonts w:cs="Helvetica"/>
          <w:szCs w:val="26"/>
        </w:rPr>
      </w:pPr>
      <w:r w:rsidRPr="000C24B6">
        <w:rPr>
          <w:rFonts w:cs="Helvetica"/>
          <w:szCs w:val="26"/>
        </w:rPr>
        <w:tab/>
        <w:t>American Urological Association Annual Meeting-Abstract Reviewer, 2013</w:t>
      </w:r>
    </w:p>
    <w:p w:rsidR="00A518C7" w:rsidRPr="000C24B6" w:rsidRDefault="00A518C7" w:rsidP="009525DC">
      <w:pPr>
        <w:pStyle w:val="BodyText"/>
        <w:tabs>
          <w:tab w:val="left" w:pos="720"/>
        </w:tabs>
        <w:spacing w:before="100" w:beforeAutospacing="1" w:after="100" w:afterAutospacing="1"/>
        <w:contextualSpacing/>
        <w:jc w:val="left"/>
        <w:rPr>
          <w:rFonts w:cs="Helvetica"/>
          <w:szCs w:val="26"/>
        </w:rPr>
      </w:pPr>
      <w:r w:rsidRPr="000C24B6">
        <w:rPr>
          <w:rFonts w:cs="Helvetica"/>
          <w:szCs w:val="26"/>
        </w:rPr>
        <w:tab/>
        <w:t>American Urological Association Annual Meeting-Abstract Reviewer, 2014</w:t>
      </w:r>
    </w:p>
    <w:p w:rsidR="00A518C7" w:rsidRPr="000C24B6" w:rsidRDefault="00A518C7" w:rsidP="009525DC">
      <w:pPr>
        <w:pStyle w:val="BodyText"/>
        <w:tabs>
          <w:tab w:val="left" w:pos="720"/>
        </w:tabs>
        <w:spacing w:before="100" w:beforeAutospacing="1" w:after="100" w:afterAutospacing="1"/>
        <w:contextualSpacing/>
        <w:jc w:val="left"/>
        <w:rPr>
          <w:rFonts w:cs="Helvetica"/>
          <w:szCs w:val="26"/>
        </w:rPr>
      </w:pPr>
      <w:r w:rsidRPr="000C24B6">
        <w:rPr>
          <w:rFonts w:cs="Helvetica"/>
          <w:szCs w:val="26"/>
        </w:rPr>
        <w:tab/>
        <w:t>Society of Pediatric Urology Fall Congress-Abstract Reviewer, 2014</w:t>
      </w:r>
    </w:p>
    <w:p w:rsidR="00A518C7" w:rsidRPr="000C24B6" w:rsidRDefault="00A518C7" w:rsidP="009525DC">
      <w:pPr>
        <w:pStyle w:val="BodyText"/>
        <w:tabs>
          <w:tab w:val="left" w:pos="720"/>
        </w:tabs>
        <w:spacing w:before="100" w:beforeAutospacing="1" w:after="100" w:afterAutospacing="1"/>
        <w:contextualSpacing/>
        <w:jc w:val="left"/>
        <w:rPr>
          <w:szCs w:val="22"/>
        </w:rPr>
      </w:pPr>
      <w:r w:rsidRPr="000C24B6">
        <w:rPr>
          <w:szCs w:val="22"/>
        </w:rPr>
        <w:tab/>
      </w:r>
    </w:p>
    <w:p w:rsidR="00A518C7" w:rsidRPr="000C24B6" w:rsidRDefault="00A518C7" w:rsidP="009525DC">
      <w:pPr>
        <w:pStyle w:val="BodyText"/>
        <w:tabs>
          <w:tab w:val="left" w:pos="720"/>
        </w:tabs>
        <w:spacing w:before="100" w:beforeAutospacing="1" w:after="100" w:afterAutospacing="1"/>
        <w:contextualSpacing/>
        <w:jc w:val="left"/>
        <w:rPr>
          <w:b/>
        </w:rPr>
      </w:pPr>
      <w:r w:rsidRPr="000C24B6">
        <w:rPr>
          <w:b/>
        </w:rPr>
        <w:t>PRINT PUBLICATIONS:</w:t>
      </w:r>
    </w:p>
    <w:p w:rsidR="00A518C7" w:rsidRPr="000C24B6" w:rsidRDefault="00A518C7" w:rsidP="009525DC">
      <w:pPr>
        <w:shd w:val="clear" w:color="auto" w:fill="FFFFFF"/>
        <w:tabs>
          <w:tab w:val="left" w:pos="720"/>
        </w:tabs>
        <w:spacing w:before="100" w:beforeAutospacing="1" w:after="100" w:afterAutospacing="1"/>
        <w:ind w:left="720" w:right="-720"/>
        <w:contextualSpacing/>
        <w:rPr>
          <w:rFonts w:ascii="Times New Roman" w:hAnsi="Times New Roman"/>
          <w:sz w:val="22"/>
          <w:szCs w:val="22"/>
        </w:rPr>
      </w:pPr>
      <w:r w:rsidRPr="000C24B6">
        <w:rPr>
          <w:rFonts w:ascii="Times New Roman" w:hAnsi="Times New Roman"/>
          <w:b/>
          <w:sz w:val="22"/>
        </w:rPr>
        <w:t>Research and Creative Activity:</w:t>
      </w:r>
      <w:r w:rsidRPr="000C24B6">
        <w:rPr>
          <w:rFonts w:ascii="Times New Roman" w:hAnsi="Times New Roman"/>
          <w:sz w:val="22"/>
          <w:szCs w:val="22"/>
        </w:rPr>
        <w:t xml:space="preserve"> </w:t>
      </w:r>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i/>
          <w:iCs/>
          <w:szCs w:val="22"/>
        </w:rPr>
      </w:pPr>
      <w:r w:rsidRPr="000C24B6">
        <w:rPr>
          <w:rFonts w:eastAsia="Arial Unicode MS"/>
          <w:bCs/>
          <w:szCs w:val="22"/>
        </w:rPr>
        <w:t>1)</w:t>
      </w:r>
      <w:r w:rsidRPr="000C24B6">
        <w:rPr>
          <w:rFonts w:eastAsia="Arial Unicode MS"/>
          <w:b/>
          <w:bCs/>
          <w:szCs w:val="22"/>
        </w:rPr>
        <w:t xml:space="preserve"> Misseri R,</w:t>
      </w:r>
      <w:r w:rsidRPr="000C24B6">
        <w:rPr>
          <w:rFonts w:eastAsia="Arial Unicode MS"/>
          <w:szCs w:val="22"/>
        </w:rPr>
        <w:t xml:space="preserve"> </w:t>
      </w:r>
      <w:proofErr w:type="spellStart"/>
      <w:r w:rsidRPr="000C24B6">
        <w:rPr>
          <w:rFonts w:eastAsia="Arial Unicode MS"/>
          <w:szCs w:val="22"/>
        </w:rPr>
        <w:t>Gershbein</w:t>
      </w:r>
      <w:proofErr w:type="spellEnd"/>
      <w:r w:rsidRPr="000C24B6">
        <w:rPr>
          <w:rFonts w:eastAsia="Arial Unicode MS"/>
          <w:szCs w:val="22"/>
        </w:rPr>
        <w:t xml:space="preserve"> AB, Horowitz M, </w:t>
      </w:r>
      <w:r w:rsidRPr="000C24B6">
        <w:rPr>
          <w:rStyle w:val="Strong"/>
          <w:rFonts w:eastAsia="Arial Unicode MS"/>
          <w:b w:val="0"/>
          <w:bCs w:val="0"/>
          <w:szCs w:val="22"/>
        </w:rPr>
        <w:t>Glassberg</w:t>
      </w:r>
      <w:r w:rsidRPr="000C24B6">
        <w:rPr>
          <w:rFonts w:eastAsia="Arial Unicode MS"/>
          <w:szCs w:val="22"/>
        </w:rPr>
        <w:t xml:space="preserve"> KI.  The adolescent varicocele II: the incidence of hydrocele and delayed recurrent varicocele after </w:t>
      </w:r>
      <w:proofErr w:type="spellStart"/>
      <w:r w:rsidRPr="000C24B6">
        <w:rPr>
          <w:rFonts w:eastAsia="Arial Unicode MS"/>
          <w:szCs w:val="22"/>
        </w:rPr>
        <w:t>varicocelectomy</w:t>
      </w:r>
      <w:proofErr w:type="spellEnd"/>
      <w:r w:rsidRPr="000C24B6">
        <w:rPr>
          <w:rFonts w:eastAsia="Arial Unicode MS"/>
          <w:szCs w:val="22"/>
        </w:rPr>
        <w:t xml:space="preserve"> in a long-term follow-up. </w:t>
      </w:r>
      <w:r w:rsidRPr="000C24B6">
        <w:rPr>
          <w:rFonts w:eastAsia="Arial Unicode MS"/>
          <w:i/>
          <w:iCs/>
          <w:szCs w:val="22"/>
        </w:rPr>
        <w:t xml:space="preserve">BJU International. </w:t>
      </w:r>
      <w:proofErr w:type="gramStart"/>
      <w:r w:rsidRPr="000C24B6">
        <w:rPr>
          <w:rFonts w:eastAsia="Arial Unicode MS"/>
          <w:i/>
          <w:iCs/>
          <w:szCs w:val="22"/>
        </w:rPr>
        <w:t>87(6): 494-8, 2001.</w:t>
      </w:r>
      <w:proofErr w:type="gramEnd"/>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i/>
          <w:iCs/>
          <w:szCs w:val="22"/>
        </w:rPr>
      </w:pPr>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i/>
          <w:iCs/>
          <w:szCs w:val="22"/>
        </w:rPr>
      </w:pPr>
      <w:r w:rsidRPr="000C24B6">
        <w:rPr>
          <w:rFonts w:eastAsia="Arial Unicode MS"/>
          <w:szCs w:val="22"/>
        </w:rPr>
        <w:t xml:space="preserve">2) </w:t>
      </w:r>
      <w:proofErr w:type="spellStart"/>
      <w:r w:rsidRPr="000C24B6">
        <w:rPr>
          <w:rFonts w:eastAsia="Arial Unicode MS"/>
          <w:szCs w:val="22"/>
        </w:rPr>
        <w:t>Mydlo</w:t>
      </w:r>
      <w:proofErr w:type="spellEnd"/>
      <w:r w:rsidRPr="000C24B6">
        <w:rPr>
          <w:rFonts w:eastAsia="Arial Unicode MS"/>
          <w:szCs w:val="22"/>
        </w:rPr>
        <w:t xml:space="preserve"> JH, Weinstein R, </w:t>
      </w:r>
      <w:r w:rsidRPr="000C24B6">
        <w:rPr>
          <w:rFonts w:eastAsia="Arial Unicode MS"/>
          <w:b/>
          <w:bCs/>
          <w:szCs w:val="22"/>
        </w:rPr>
        <w:t>Misseri</w:t>
      </w:r>
      <w:r w:rsidRPr="000C24B6">
        <w:rPr>
          <w:rFonts w:eastAsia="Arial Unicode MS"/>
          <w:szCs w:val="22"/>
        </w:rPr>
        <w:t xml:space="preserve"> </w:t>
      </w:r>
      <w:r w:rsidRPr="000C24B6">
        <w:rPr>
          <w:rFonts w:eastAsia="Arial Unicode MS"/>
          <w:b/>
          <w:szCs w:val="22"/>
        </w:rPr>
        <w:t>R</w:t>
      </w:r>
      <w:r w:rsidRPr="000C24B6">
        <w:rPr>
          <w:rFonts w:eastAsia="Arial Unicode MS"/>
          <w:szCs w:val="22"/>
        </w:rPr>
        <w:t xml:space="preserve">, </w:t>
      </w:r>
      <w:proofErr w:type="spellStart"/>
      <w:r w:rsidRPr="000C24B6">
        <w:rPr>
          <w:rFonts w:eastAsia="Arial Unicode MS"/>
          <w:szCs w:val="22"/>
        </w:rPr>
        <w:t>Axiotis</w:t>
      </w:r>
      <w:proofErr w:type="spellEnd"/>
      <w:r w:rsidRPr="000C24B6">
        <w:rPr>
          <w:rFonts w:eastAsia="Arial Unicode MS"/>
          <w:szCs w:val="22"/>
        </w:rPr>
        <w:t xml:space="preserve"> C, </w:t>
      </w:r>
      <w:proofErr w:type="spellStart"/>
      <w:r w:rsidRPr="000C24B6">
        <w:rPr>
          <w:rFonts w:eastAsia="Arial Unicode MS"/>
          <w:szCs w:val="22"/>
        </w:rPr>
        <w:t>Thelmo</w:t>
      </w:r>
      <w:proofErr w:type="spellEnd"/>
      <w:r w:rsidRPr="000C24B6">
        <w:rPr>
          <w:rFonts w:eastAsia="Arial Unicode MS"/>
          <w:szCs w:val="22"/>
        </w:rPr>
        <w:t xml:space="preserve"> W. Radiologic, pathologic and molecular attributes of two types of papillary renal </w:t>
      </w:r>
      <w:proofErr w:type="spellStart"/>
      <w:r w:rsidRPr="000C24B6">
        <w:rPr>
          <w:rFonts w:eastAsia="Arial Unicode MS"/>
          <w:szCs w:val="22"/>
        </w:rPr>
        <w:t>adenocarcinomas</w:t>
      </w:r>
      <w:proofErr w:type="spellEnd"/>
      <w:r w:rsidRPr="000C24B6">
        <w:rPr>
          <w:rFonts w:eastAsia="Arial Unicode MS"/>
          <w:szCs w:val="22"/>
        </w:rPr>
        <w:t xml:space="preserve">. </w:t>
      </w:r>
      <w:proofErr w:type="gramStart"/>
      <w:r w:rsidRPr="000C24B6">
        <w:rPr>
          <w:rFonts w:eastAsia="Arial Unicode MS"/>
          <w:i/>
          <w:iCs/>
          <w:szCs w:val="22"/>
        </w:rPr>
        <w:t>Scandinavian Journal of Urology &amp; Nephrology.</w:t>
      </w:r>
      <w:proofErr w:type="gramEnd"/>
      <w:r w:rsidRPr="000C24B6">
        <w:rPr>
          <w:rFonts w:eastAsia="Arial Unicode MS"/>
          <w:i/>
          <w:iCs/>
          <w:szCs w:val="22"/>
        </w:rPr>
        <w:t xml:space="preserve"> </w:t>
      </w:r>
      <w:proofErr w:type="gramStart"/>
      <w:r w:rsidRPr="000C24B6">
        <w:rPr>
          <w:rFonts w:eastAsia="Arial Unicode MS"/>
          <w:i/>
          <w:iCs/>
          <w:szCs w:val="22"/>
        </w:rPr>
        <w:t>35(4): 262-9, 2001.</w:t>
      </w:r>
      <w:proofErr w:type="gramEnd"/>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i/>
          <w:iCs/>
          <w:szCs w:val="22"/>
        </w:rPr>
      </w:pPr>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i/>
          <w:iCs/>
          <w:szCs w:val="22"/>
        </w:rPr>
      </w:pPr>
      <w:r w:rsidRPr="000C24B6">
        <w:rPr>
          <w:rFonts w:eastAsia="Arial Unicode MS"/>
          <w:bCs/>
          <w:szCs w:val="22"/>
        </w:rPr>
        <w:t>3)</w:t>
      </w:r>
      <w:r w:rsidRPr="000C24B6">
        <w:rPr>
          <w:rFonts w:eastAsia="Arial Unicode MS"/>
          <w:b/>
          <w:bCs/>
          <w:szCs w:val="22"/>
        </w:rPr>
        <w:t xml:space="preserve"> Misseri</w:t>
      </w:r>
      <w:r w:rsidRPr="000C24B6">
        <w:rPr>
          <w:rFonts w:eastAsia="Arial Unicode MS"/>
          <w:szCs w:val="22"/>
        </w:rPr>
        <w:t xml:space="preserve"> </w:t>
      </w:r>
      <w:r w:rsidRPr="000C24B6">
        <w:rPr>
          <w:rFonts w:eastAsia="Arial Unicode MS"/>
          <w:b/>
          <w:szCs w:val="22"/>
        </w:rPr>
        <w:t>R</w:t>
      </w:r>
      <w:r w:rsidRPr="000C24B6">
        <w:rPr>
          <w:rFonts w:eastAsia="Arial Unicode MS"/>
          <w:szCs w:val="22"/>
        </w:rPr>
        <w:t xml:space="preserve">, Combs AJ, Horowitz M, Donohoe JM, Glassberg KI. Myogenic failure in posterior urethral valve disease: real or imagined? </w:t>
      </w:r>
      <w:proofErr w:type="gramStart"/>
      <w:r w:rsidRPr="000C24B6">
        <w:rPr>
          <w:rFonts w:eastAsia="Arial Unicode MS"/>
          <w:i/>
          <w:iCs/>
          <w:szCs w:val="22"/>
        </w:rPr>
        <w:t>Journal of Urology.</w:t>
      </w:r>
      <w:proofErr w:type="gramEnd"/>
      <w:r w:rsidRPr="000C24B6">
        <w:rPr>
          <w:rFonts w:eastAsia="Arial Unicode MS"/>
          <w:i/>
          <w:iCs/>
          <w:szCs w:val="22"/>
        </w:rPr>
        <w:t xml:space="preserve"> 168(4 Pt 2): 1844-8, 2002.</w:t>
      </w:r>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i/>
          <w:iCs/>
          <w:szCs w:val="22"/>
        </w:rPr>
      </w:pPr>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i/>
          <w:iCs/>
          <w:szCs w:val="22"/>
        </w:rPr>
      </w:pPr>
      <w:r w:rsidRPr="000C24B6">
        <w:rPr>
          <w:rFonts w:eastAsia="Arial Unicode MS"/>
          <w:szCs w:val="22"/>
        </w:rPr>
        <w:t xml:space="preserve">4) Meldrum KK, Burnett AL, </w:t>
      </w:r>
      <w:proofErr w:type="spellStart"/>
      <w:r w:rsidRPr="000C24B6">
        <w:rPr>
          <w:rFonts w:eastAsia="Arial Unicode MS"/>
          <w:szCs w:val="22"/>
        </w:rPr>
        <w:t>Meng</w:t>
      </w:r>
      <w:proofErr w:type="spellEnd"/>
      <w:r w:rsidRPr="000C24B6">
        <w:rPr>
          <w:rFonts w:eastAsia="Arial Unicode MS"/>
          <w:szCs w:val="22"/>
        </w:rPr>
        <w:t xml:space="preserve"> X, </w:t>
      </w:r>
      <w:r w:rsidRPr="000C24B6">
        <w:rPr>
          <w:rFonts w:eastAsia="Arial Unicode MS"/>
          <w:b/>
          <w:bCs/>
          <w:szCs w:val="22"/>
        </w:rPr>
        <w:t>Misseri</w:t>
      </w:r>
      <w:r w:rsidRPr="000C24B6">
        <w:rPr>
          <w:rFonts w:eastAsia="Arial Unicode MS"/>
          <w:szCs w:val="22"/>
        </w:rPr>
        <w:t xml:space="preserve"> </w:t>
      </w:r>
      <w:r w:rsidRPr="000C24B6">
        <w:rPr>
          <w:rFonts w:eastAsia="Arial Unicode MS"/>
          <w:b/>
          <w:szCs w:val="22"/>
        </w:rPr>
        <w:t>R</w:t>
      </w:r>
      <w:r w:rsidRPr="000C24B6">
        <w:rPr>
          <w:rFonts w:eastAsia="Arial Unicode MS"/>
          <w:szCs w:val="22"/>
        </w:rPr>
        <w:t>, Shaw MB, Gearhart JP, Meldrum DR. Liposomal delivery of heat shock protein 72 into renal tubular cells blocks nuclear factor-</w:t>
      </w:r>
      <w:proofErr w:type="spellStart"/>
      <w:r w:rsidRPr="000C24B6">
        <w:rPr>
          <w:rFonts w:eastAsia="Arial Unicode MS"/>
          <w:szCs w:val="22"/>
        </w:rPr>
        <w:t>kappaB</w:t>
      </w:r>
      <w:proofErr w:type="spellEnd"/>
      <w:r w:rsidRPr="000C24B6">
        <w:rPr>
          <w:rFonts w:eastAsia="Arial Unicode MS"/>
          <w:szCs w:val="22"/>
        </w:rPr>
        <w:t xml:space="preserve"> activation, tumor necrosis factor-alpha production, and subsequent ischemia-induced apoptosis. </w:t>
      </w:r>
      <w:r w:rsidRPr="000C24B6">
        <w:rPr>
          <w:rFonts w:eastAsia="Arial Unicode MS"/>
          <w:i/>
          <w:iCs/>
          <w:szCs w:val="22"/>
        </w:rPr>
        <w:t xml:space="preserve">Circulation Research. </w:t>
      </w:r>
      <w:proofErr w:type="gramStart"/>
      <w:r w:rsidRPr="000C24B6">
        <w:rPr>
          <w:rFonts w:eastAsia="Arial Unicode MS"/>
          <w:i/>
          <w:iCs/>
          <w:szCs w:val="22"/>
        </w:rPr>
        <w:t>92(3): 293-9, 2003.</w:t>
      </w:r>
      <w:proofErr w:type="gramEnd"/>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i/>
          <w:iCs/>
          <w:szCs w:val="22"/>
        </w:rPr>
      </w:pPr>
    </w:p>
    <w:p w:rsidR="00A518C7" w:rsidRPr="000C24B6" w:rsidRDefault="00A518C7" w:rsidP="00FC34E7">
      <w:pPr>
        <w:pStyle w:val="BodyText"/>
        <w:tabs>
          <w:tab w:val="left" w:pos="720"/>
        </w:tabs>
        <w:spacing w:before="100" w:beforeAutospacing="1" w:after="100" w:afterAutospacing="1"/>
        <w:ind w:left="720"/>
        <w:contextualSpacing/>
        <w:jc w:val="left"/>
        <w:rPr>
          <w:i/>
          <w:iCs/>
          <w:szCs w:val="22"/>
        </w:rPr>
      </w:pPr>
      <w:r w:rsidRPr="000C24B6">
        <w:rPr>
          <w:szCs w:val="22"/>
        </w:rPr>
        <w:t xml:space="preserve">5) Donohoe JM, Weinstein RP, Combs AJ, </w:t>
      </w:r>
      <w:r w:rsidRPr="000C24B6">
        <w:rPr>
          <w:b/>
          <w:bCs/>
          <w:szCs w:val="22"/>
        </w:rPr>
        <w:t xml:space="preserve">Misseri R, </w:t>
      </w:r>
      <w:r w:rsidRPr="000C24B6">
        <w:rPr>
          <w:szCs w:val="22"/>
        </w:rPr>
        <w:t xml:space="preserve">Horowitz M, </w:t>
      </w:r>
      <w:proofErr w:type="spellStart"/>
      <w:r w:rsidRPr="000C24B6">
        <w:rPr>
          <w:szCs w:val="22"/>
        </w:rPr>
        <w:t>Schulsinger</w:t>
      </w:r>
      <w:proofErr w:type="spellEnd"/>
      <w:r w:rsidRPr="000C24B6">
        <w:rPr>
          <w:szCs w:val="22"/>
        </w:rPr>
        <w:t xml:space="preserve"> D, Glassberg KI. When can persistent hydroureteronephrosis in posterior urethral valve disease be considered residual stretching? </w:t>
      </w:r>
      <w:proofErr w:type="gramStart"/>
      <w:r w:rsidRPr="000C24B6">
        <w:rPr>
          <w:i/>
          <w:iCs/>
          <w:szCs w:val="22"/>
        </w:rPr>
        <w:t>Journal of Urology.</w:t>
      </w:r>
      <w:proofErr w:type="gramEnd"/>
      <w:r w:rsidRPr="000C24B6">
        <w:rPr>
          <w:i/>
          <w:iCs/>
          <w:szCs w:val="22"/>
        </w:rPr>
        <w:t xml:space="preserve"> </w:t>
      </w:r>
      <w:proofErr w:type="gramStart"/>
      <w:r w:rsidRPr="000C24B6">
        <w:rPr>
          <w:i/>
          <w:iCs/>
          <w:szCs w:val="22"/>
        </w:rPr>
        <w:t>172(2): 706-11, 2004.</w:t>
      </w:r>
      <w:proofErr w:type="gramEnd"/>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i/>
          <w:iCs/>
          <w:szCs w:val="22"/>
        </w:rPr>
      </w:pPr>
    </w:p>
    <w:p w:rsidR="00A518C7" w:rsidRPr="000C24B6" w:rsidRDefault="00A518C7" w:rsidP="00FC34E7">
      <w:pPr>
        <w:pStyle w:val="BodyText"/>
        <w:tabs>
          <w:tab w:val="left" w:pos="720"/>
        </w:tabs>
        <w:spacing w:before="100" w:beforeAutospacing="1" w:after="100" w:afterAutospacing="1"/>
        <w:ind w:left="720"/>
        <w:contextualSpacing/>
        <w:jc w:val="left"/>
        <w:rPr>
          <w:i/>
          <w:iCs/>
        </w:rPr>
      </w:pPr>
      <w:r w:rsidRPr="000C24B6">
        <w:rPr>
          <w:rFonts w:eastAsia="Arial Unicode MS"/>
        </w:rPr>
        <w:t>6)</w:t>
      </w:r>
      <w:r w:rsidRPr="000C24B6">
        <w:rPr>
          <w:rFonts w:eastAsia="Arial Unicode MS"/>
          <w:b/>
        </w:rPr>
        <w:t xml:space="preserve"> Misseri R</w:t>
      </w:r>
      <w:r w:rsidRPr="000C24B6">
        <w:rPr>
          <w:rFonts w:eastAsia="Arial Unicode MS"/>
        </w:rPr>
        <w:t xml:space="preserve">, Cain MP, Abernathy MP, Bradbury C, Padilla LM.  </w:t>
      </w:r>
      <w:proofErr w:type="gramStart"/>
      <w:r w:rsidRPr="000C24B6">
        <w:rPr>
          <w:rFonts w:eastAsia="Arial Unicode MS"/>
        </w:rPr>
        <w:t>Megalourethra mimicking an anterior abdominal wall mass.</w:t>
      </w:r>
      <w:proofErr w:type="gramEnd"/>
      <w:r w:rsidRPr="000C24B6">
        <w:rPr>
          <w:i/>
          <w:iCs/>
        </w:rPr>
        <w:t xml:space="preserve"> </w:t>
      </w:r>
      <w:proofErr w:type="gramStart"/>
      <w:r w:rsidRPr="000C24B6">
        <w:rPr>
          <w:i/>
          <w:iCs/>
        </w:rPr>
        <w:t>Journal of Urology.</w:t>
      </w:r>
      <w:proofErr w:type="gramEnd"/>
      <w:r w:rsidRPr="000C24B6">
        <w:rPr>
          <w:i/>
          <w:iCs/>
        </w:rPr>
        <w:t xml:space="preserve"> </w:t>
      </w:r>
      <w:proofErr w:type="gramStart"/>
      <w:r w:rsidRPr="000C24B6">
        <w:rPr>
          <w:i/>
          <w:iCs/>
        </w:rPr>
        <w:t>172(4): 1454-1455, 2004.</w:t>
      </w:r>
      <w:proofErr w:type="gramEnd"/>
    </w:p>
    <w:p w:rsidR="00A518C7" w:rsidRPr="000C24B6" w:rsidRDefault="00A518C7" w:rsidP="00FC34E7">
      <w:pPr>
        <w:pStyle w:val="BodyText"/>
        <w:tabs>
          <w:tab w:val="left" w:pos="720"/>
        </w:tabs>
        <w:spacing w:before="100" w:beforeAutospacing="1" w:after="100" w:afterAutospacing="1"/>
        <w:ind w:left="720"/>
        <w:contextualSpacing/>
        <w:jc w:val="left"/>
        <w:rPr>
          <w:i/>
          <w:iCs/>
        </w:rPr>
      </w:pPr>
    </w:p>
    <w:p w:rsidR="00A518C7" w:rsidRPr="000C24B6" w:rsidRDefault="00A518C7" w:rsidP="00FC34E7">
      <w:pPr>
        <w:pStyle w:val="BodyText"/>
        <w:tabs>
          <w:tab w:val="left" w:pos="720"/>
        </w:tabs>
        <w:spacing w:before="100" w:beforeAutospacing="1" w:after="100" w:afterAutospacing="1"/>
        <w:ind w:left="720"/>
        <w:contextualSpacing/>
        <w:jc w:val="left"/>
        <w:rPr>
          <w:i/>
          <w:iCs/>
          <w:szCs w:val="22"/>
        </w:rPr>
      </w:pPr>
      <w:r w:rsidRPr="000C24B6">
        <w:rPr>
          <w:rFonts w:eastAsia="Arial Unicode MS"/>
          <w:szCs w:val="22"/>
        </w:rPr>
        <w:t>7)</w:t>
      </w:r>
      <w:r w:rsidRPr="000C24B6">
        <w:rPr>
          <w:rFonts w:eastAsia="Arial Unicode MS"/>
          <w:b/>
          <w:szCs w:val="22"/>
        </w:rPr>
        <w:t xml:space="preserve"> Misseri R</w:t>
      </w:r>
      <w:r w:rsidRPr="000C24B6">
        <w:rPr>
          <w:rFonts w:eastAsia="Arial Unicode MS"/>
          <w:szCs w:val="22"/>
        </w:rPr>
        <w:t xml:space="preserve">, Meldrum DR, </w:t>
      </w:r>
      <w:proofErr w:type="spellStart"/>
      <w:r w:rsidRPr="000C24B6">
        <w:rPr>
          <w:rFonts w:eastAsia="Arial Unicode MS"/>
          <w:szCs w:val="22"/>
        </w:rPr>
        <w:t>Dagher</w:t>
      </w:r>
      <w:proofErr w:type="spellEnd"/>
      <w:r w:rsidRPr="000C24B6">
        <w:rPr>
          <w:rFonts w:eastAsia="Arial Unicode MS"/>
          <w:szCs w:val="22"/>
        </w:rPr>
        <w:t xml:space="preserve"> P, </w:t>
      </w:r>
      <w:proofErr w:type="spellStart"/>
      <w:r w:rsidRPr="000C24B6">
        <w:rPr>
          <w:rFonts w:eastAsia="Arial Unicode MS"/>
          <w:szCs w:val="22"/>
        </w:rPr>
        <w:t>Hile</w:t>
      </w:r>
      <w:proofErr w:type="spellEnd"/>
      <w:r w:rsidRPr="000C24B6">
        <w:rPr>
          <w:rFonts w:eastAsia="Arial Unicode MS"/>
          <w:szCs w:val="22"/>
        </w:rPr>
        <w:t xml:space="preserve"> K, Rink RC, Meldrum KK.  Unilateral ureteral obstruction induces renal tubular cell production of TNF-α independent of inflammatory cell infiltration. </w:t>
      </w:r>
      <w:proofErr w:type="gramStart"/>
      <w:r w:rsidRPr="000C24B6">
        <w:rPr>
          <w:i/>
          <w:iCs/>
          <w:szCs w:val="22"/>
        </w:rPr>
        <w:t>Journal of Urology.</w:t>
      </w:r>
      <w:proofErr w:type="gramEnd"/>
      <w:r w:rsidRPr="000C24B6">
        <w:rPr>
          <w:i/>
          <w:iCs/>
          <w:szCs w:val="22"/>
        </w:rPr>
        <w:t xml:space="preserve"> </w:t>
      </w:r>
      <w:proofErr w:type="gramStart"/>
      <w:r w:rsidRPr="000C24B6">
        <w:rPr>
          <w:i/>
          <w:iCs/>
          <w:szCs w:val="22"/>
        </w:rPr>
        <w:t>172(4): 1595-1599, 2004.</w:t>
      </w:r>
      <w:proofErr w:type="gramEnd"/>
    </w:p>
    <w:p w:rsidR="00A518C7" w:rsidRPr="000C24B6" w:rsidRDefault="00A518C7" w:rsidP="00FC34E7">
      <w:pPr>
        <w:pStyle w:val="BodyText"/>
        <w:tabs>
          <w:tab w:val="left" w:pos="720"/>
        </w:tabs>
        <w:spacing w:before="100" w:beforeAutospacing="1" w:after="100" w:afterAutospacing="1"/>
        <w:ind w:left="720"/>
        <w:contextualSpacing/>
        <w:jc w:val="left"/>
        <w:rPr>
          <w:i/>
          <w:iCs/>
        </w:rPr>
      </w:pPr>
    </w:p>
    <w:p w:rsidR="00A518C7" w:rsidRPr="000C24B6" w:rsidRDefault="00A518C7" w:rsidP="00FC34E7">
      <w:pPr>
        <w:pStyle w:val="BodyText"/>
        <w:tabs>
          <w:tab w:val="left" w:pos="720"/>
        </w:tabs>
        <w:spacing w:before="100" w:beforeAutospacing="1" w:after="100" w:afterAutospacing="1"/>
        <w:ind w:left="720"/>
        <w:contextualSpacing/>
        <w:jc w:val="left"/>
        <w:rPr>
          <w:i/>
          <w:iCs/>
          <w:szCs w:val="22"/>
        </w:rPr>
      </w:pPr>
      <w:r w:rsidRPr="000C24B6">
        <w:rPr>
          <w:rFonts w:eastAsia="Arial Unicode MS"/>
          <w:szCs w:val="22"/>
        </w:rPr>
        <w:t>8)</w:t>
      </w:r>
      <w:r w:rsidRPr="000C24B6">
        <w:rPr>
          <w:rFonts w:eastAsia="Arial Unicode MS"/>
          <w:b/>
          <w:bCs/>
          <w:szCs w:val="22"/>
        </w:rPr>
        <w:t xml:space="preserve"> </w:t>
      </w:r>
      <w:proofErr w:type="gramStart"/>
      <w:r w:rsidRPr="000C24B6">
        <w:rPr>
          <w:rFonts w:eastAsia="Arial Unicode MS"/>
          <w:szCs w:val="22"/>
        </w:rPr>
        <w:t xml:space="preserve">Soergel TM, Cain MP, </w:t>
      </w:r>
      <w:r w:rsidRPr="000C24B6">
        <w:rPr>
          <w:rFonts w:eastAsia="Arial Unicode MS"/>
          <w:b/>
          <w:szCs w:val="22"/>
        </w:rPr>
        <w:t>Misseri R</w:t>
      </w:r>
      <w:r w:rsidRPr="000C24B6">
        <w:rPr>
          <w:rFonts w:eastAsia="Arial Unicode MS"/>
          <w:szCs w:val="22"/>
        </w:rPr>
        <w:t>, Gardner TA, Koch MO, Rink RC.</w:t>
      </w:r>
      <w:proofErr w:type="gramEnd"/>
      <w:r w:rsidRPr="000C24B6">
        <w:rPr>
          <w:rFonts w:eastAsia="Arial Unicode MS"/>
          <w:szCs w:val="22"/>
        </w:rPr>
        <w:t xml:space="preserve"> </w:t>
      </w:r>
      <w:proofErr w:type="gramStart"/>
      <w:r w:rsidRPr="000C24B6">
        <w:rPr>
          <w:rFonts w:eastAsia="Arial Unicode MS"/>
          <w:szCs w:val="22"/>
        </w:rPr>
        <w:t>Transitional cell carcinoma of the bladder following augmentation cystoplasty for the neuropathic bladder.</w:t>
      </w:r>
      <w:proofErr w:type="gramEnd"/>
      <w:r w:rsidRPr="000C24B6">
        <w:rPr>
          <w:rFonts w:eastAsia="Arial Unicode MS"/>
          <w:szCs w:val="22"/>
        </w:rPr>
        <w:t xml:space="preserve"> </w:t>
      </w:r>
      <w:proofErr w:type="gramStart"/>
      <w:r w:rsidRPr="000C24B6">
        <w:rPr>
          <w:i/>
          <w:iCs/>
          <w:szCs w:val="22"/>
        </w:rPr>
        <w:t>Journal of Urology.</w:t>
      </w:r>
      <w:proofErr w:type="gramEnd"/>
      <w:r w:rsidRPr="000C24B6">
        <w:rPr>
          <w:i/>
          <w:iCs/>
          <w:szCs w:val="22"/>
        </w:rPr>
        <w:t xml:space="preserve"> </w:t>
      </w:r>
      <w:proofErr w:type="gramStart"/>
      <w:r w:rsidRPr="000C24B6">
        <w:rPr>
          <w:i/>
          <w:iCs/>
          <w:szCs w:val="22"/>
        </w:rPr>
        <w:t>172(4): 1649-1652, 2004.</w:t>
      </w:r>
      <w:proofErr w:type="gramEnd"/>
    </w:p>
    <w:p w:rsidR="00A518C7" w:rsidRPr="000C24B6" w:rsidRDefault="00A518C7" w:rsidP="00FC34E7">
      <w:pPr>
        <w:tabs>
          <w:tab w:val="left" w:pos="720"/>
        </w:tabs>
        <w:spacing w:before="100" w:beforeAutospacing="1" w:after="100" w:afterAutospacing="1"/>
        <w:ind w:left="720"/>
        <w:contextualSpacing/>
        <w:rPr>
          <w:rFonts w:ascii="Times New Roman" w:eastAsia="Arial Unicode MS" w:hAnsi="Times New Roman"/>
          <w:i/>
          <w:sz w:val="22"/>
          <w:szCs w:val="22"/>
        </w:rPr>
      </w:pPr>
      <w:r w:rsidRPr="000C24B6">
        <w:rPr>
          <w:rFonts w:ascii="Times New Roman" w:eastAsia="Arial Unicode MS" w:hAnsi="Times New Roman"/>
          <w:sz w:val="22"/>
          <w:szCs w:val="22"/>
        </w:rPr>
        <w:t>9)</w:t>
      </w:r>
      <w:r w:rsidRPr="000C24B6">
        <w:rPr>
          <w:rFonts w:ascii="Times New Roman" w:eastAsia="Arial Unicode MS" w:hAnsi="Times New Roman"/>
          <w:b/>
          <w:bCs/>
          <w:szCs w:val="22"/>
        </w:rPr>
        <w:t xml:space="preserve"> </w:t>
      </w:r>
      <w:r w:rsidRPr="000C24B6">
        <w:rPr>
          <w:rFonts w:ascii="Times New Roman" w:eastAsia="Arial Unicode MS" w:hAnsi="Times New Roman"/>
          <w:b/>
          <w:sz w:val="22"/>
          <w:szCs w:val="22"/>
        </w:rPr>
        <w:t>Misseri R</w:t>
      </w:r>
      <w:r w:rsidRPr="000C24B6">
        <w:rPr>
          <w:rFonts w:ascii="Times New Roman" w:eastAsia="Arial Unicode MS" w:hAnsi="Times New Roman"/>
          <w:sz w:val="22"/>
          <w:szCs w:val="22"/>
        </w:rPr>
        <w:t>, Rink RC, Meldrum DR, Meldrum KK. Inflammatory mediators and growth factors in obstructive renal injury.</w:t>
      </w:r>
      <w:r w:rsidRPr="000C24B6">
        <w:rPr>
          <w:rFonts w:ascii="Times New Roman" w:eastAsia="Arial Unicode MS" w:hAnsi="Times New Roman"/>
          <w:i/>
          <w:sz w:val="22"/>
          <w:szCs w:val="22"/>
        </w:rPr>
        <w:t xml:space="preserve"> </w:t>
      </w:r>
      <w:proofErr w:type="gramStart"/>
      <w:r w:rsidRPr="000C24B6">
        <w:rPr>
          <w:rFonts w:ascii="Times New Roman" w:eastAsia="Arial Unicode MS" w:hAnsi="Times New Roman"/>
          <w:i/>
          <w:sz w:val="22"/>
          <w:szCs w:val="22"/>
        </w:rPr>
        <w:t>Journal of Surgical Research</w:t>
      </w:r>
      <w:r w:rsidRPr="000C24B6">
        <w:rPr>
          <w:rFonts w:ascii="Times New Roman" w:eastAsia="Arial Unicode MS" w:hAnsi="Times New Roman"/>
          <w:sz w:val="22"/>
          <w:szCs w:val="22"/>
        </w:rPr>
        <w:t>.</w:t>
      </w:r>
      <w:proofErr w:type="gramEnd"/>
      <w:r w:rsidRPr="000C24B6">
        <w:rPr>
          <w:rFonts w:ascii="Times New Roman" w:eastAsia="Arial Unicode MS" w:hAnsi="Times New Roman"/>
          <w:sz w:val="22"/>
          <w:szCs w:val="22"/>
        </w:rPr>
        <w:t xml:space="preserve"> </w:t>
      </w:r>
      <w:r w:rsidRPr="000C24B6">
        <w:rPr>
          <w:rFonts w:ascii="Times New Roman" w:eastAsia="Arial Unicode MS" w:hAnsi="Times New Roman"/>
          <w:i/>
          <w:sz w:val="22"/>
          <w:szCs w:val="22"/>
        </w:rPr>
        <w:t>119:149-59,2004.</w:t>
      </w:r>
    </w:p>
    <w:p w:rsidR="00A518C7" w:rsidRPr="000C24B6" w:rsidRDefault="00A518C7" w:rsidP="00FC34E7">
      <w:pPr>
        <w:pStyle w:val="BodyText"/>
        <w:tabs>
          <w:tab w:val="left" w:pos="720"/>
        </w:tabs>
        <w:spacing w:before="100" w:beforeAutospacing="1" w:after="100" w:afterAutospacing="1"/>
        <w:ind w:left="720"/>
        <w:contextualSpacing/>
        <w:jc w:val="left"/>
        <w:rPr>
          <w:i/>
          <w:iCs/>
          <w:szCs w:val="22"/>
        </w:rPr>
      </w:pPr>
      <w:r w:rsidRPr="000C24B6">
        <w:rPr>
          <w:bCs/>
          <w:szCs w:val="22"/>
        </w:rPr>
        <w:t>10)</w:t>
      </w:r>
      <w:r w:rsidRPr="000C24B6">
        <w:rPr>
          <w:b/>
          <w:bCs/>
          <w:szCs w:val="22"/>
        </w:rPr>
        <w:t xml:space="preserve"> Misseri</w:t>
      </w:r>
      <w:r w:rsidRPr="000C24B6">
        <w:rPr>
          <w:szCs w:val="22"/>
        </w:rPr>
        <w:t xml:space="preserve"> </w:t>
      </w:r>
      <w:r w:rsidRPr="000C24B6">
        <w:rPr>
          <w:b/>
          <w:bCs/>
          <w:szCs w:val="22"/>
        </w:rPr>
        <w:t>R,</w:t>
      </w:r>
      <w:r w:rsidRPr="000C24B6">
        <w:rPr>
          <w:szCs w:val="22"/>
        </w:rPr>
        <w:t xml:space="preserve"> Meldrum DR, Dinarello CA, </w:t>
      </w:r>
      <w:proofErr w:type="spellStart"/>
      <w:r w:rsidRPr="000C24B6">
        <w:rPr>
          <w:szCs w:val="22"/>
        </w:rPr>
        <w:t>Dagher</w:t>
      </w:r>
      <w:proofErr w:type="spellEnd"/>
      <w:r w:rsidRPr="000C24B6">
        <w:rPr>
          <w:szCs w:val="22"/>
        </w:rPr>
        <w:t xml:space="preserve"> P, </w:t>
      </w:r>
      <w:proofErr w:type="spellStart"/>
      <w:r w:rsidRPr="000C24B6">
        <w:rPr>
          <w:szCs w:val="22"/>
        </w:rPr>
        <w:t>Hile</w:t>
      </w:r>
      <w:proofErr w:type="spellEnd"/>
      <w:r w:rsidRPr="000C24B6">
        <w:rPr>
          <w:szCs w:val="22"/>
        </w:rPr>
        <w:t xml:space="preserve"> KL, Rink RC, Meldrum KK. TNF-alpha mediates obstruction-induced renal tubular cell apoptosis and proapoptotic signaling. </w:t>
      </w:r>
      <w:proofErr w:type="gramStart"/>
      <w:r w:rsidRPr="000C24B6">
        <w:rPr>
          <w:i/>
          <w:iCs/>
          <w:szCs w:val="22"/>
        </w:rPr>
        <w:t>American Journal of Physiology - Renal Fluid &amp; Electrolyte Physiology.</w:t>
      </w:r>
      <w:proofErr w:type="gramEnd"/>
      <w:r w:rsidRPr="000C24B6">
        <w:rPr>
          <w:i/>
          <w:iCs/>
          <w:szCs w:val="22"/>
        </w:rPr>
        <w:t xml:space="preserve"> 288(2): F406-11, 2005.</w:t>
      </w:r>
    </w:p>
    <w:p w:rsidR="00A518C7" w:rsidRPr="000C24B6" w:rsidRDefault="00A518C7" w:rsidP="00FC34E7">
      <w:pPr>
        <w:pStyle w:val="BodyText"/>
        <w:tabs>
          <w:tab w:val="left" w:pos="720"/>
        </w:tabs>
        <w:spacing w:before="100" w:beforeAutospacing="1" w:after="100" w:afterAutospacing="1"/>
        <w:ind w:left="720"/>
        <w:contextualSpacing/>
        <w:jc w:val="left"/>
        <w:rPr>
          <w:rFonts w:eastAsia="Arial Unicode MS"/>
          <w:szCs w:val="22"/>
        </w:rPr>
      </w:pPr>
    </w:p>
    <w:p w:rsidR="00A518C7" w:rsidRPr="000C24B6" w:rsidRDefault="00A518C7" w:rsidP="00FC34E7">
      <w:pPr>
        <w:pStyle w:val="BodyText"/>
        <w:tabs>
          <w:tab w:val="left" w:pos="720"/>
        </w:tabs>
        <w:spacing w:before="100" w:beforeAutospacing="1" w:after="100" w:afterAutospacing="1"/>
        <w:ind w:left="720"/>
        <w:contextualSpacing/>
        <w:jc w:val="left"/>
        <w:rPr>
          <w:i/>
          <w:iCs/>
          <w:szCs w:val="22"/>
        </w:rPr>
      </w:pPr>
      <w:r w:rsidRPr="000C24B6">
        <w:rPr>
          <w:szCs w:val="22"/>
        </w:rPr>
        <w:t xml:space="preserve">11) Rink RC, Adams MC, </w:t>
      </w:r>
      <w:r w:rsidRPr="000C24B6">
        <w:rPr>
          <w:b/>
          <w:bCs/>
          <w:szCs w:val="22"/>
        </w:rPr>
        <w:t>Misseri</w:t>
      </w:r>
      <w:r w:rsidRPr="000C24B6">
        <w:rPr>
          <w:szCs w:val="22"/>
        </w:rPr>
        <w:t xml:space="preserve"> R. </w:t>
      </w:r>
      <w:proofErr w:type="gramStart"/>
      <w:r w:rsidRPr="000C24B6">
        <w:rPr>
          <w:szCs w:val="22"/>
        </w:rPr>
        <w:t>A new classification for genital ambiguity and urogenital sinus anomalies.</w:t>
      </w:r>
      <w:proofErr w:type="gramEnd"/>
      <w:r w:rsidRPr="000C24B6">
        <w:rPr>
          <w:szCs w:val="22"/>
        </w:rPr>
        <w:t xml:space="preserve"> </w:t>
      </w:r>
      <w:r w:rsidRPr="000C24B6">
        <w:rPr>
          <w:i/>
          <w:iCs/>
          <w:szCs w:val="22"/>
        </w:rPr>
        <w:t xml:space="preserve">BJU International. </w:t>
      </w:r>
      <w:proofErr w:type="gramStart"/>
      <w:r w:rsidRPr="000C24B6">
        <w:rPr>
          <w:i/>
          <w:iCs/>
          <w:szCs w:val="22"/>
        </w:rPr>
        <w:t>95(4): 638-42, 2005.</w:t>
      </w:r>
      <w:proofErr w:type="gramEnd"/>
    </w:p>
    <w:p w:rsidR="00A518C7" w:rsidRPr="000C24B6" w:rsidRDefault="00A518C7" w:rsidP="00FC34E7">
      <w:pPr>
        <w:pStyle w:val="BodyText"/>
        <w:tabs>
          <w:tab w:val="left" w:pos="720"/>
        </w:tabs>
        <w:spacing w:before="100" w:beforeAutospacing="1" w:after="100" w:afterAutospacing="1"/>
        <w:contextualSpacing/>
        <w:jc w:val="left"/>
        <w:rPr>
          <w:i/>
          <w:iCs/>
          <w:szCs w:val="22"/>
        </w:rPr>
      </w:pPr>
    </w:p>
    <w:p w:rsidR="00A518C7" w:rsidRPr="000C24B6" w:rsidRDefault="00A518C7" w:rsidP="00FC34E7">
      <w:pPr>
        <w:pStyle w:val="BodyText"/>
        <w:tabs>
          <w:tab w:val="left" w:pos="720"/>
        </w:tabs>
        <w:spacing w:before="100" w:beforeAutospacing="1" w:after="100" w:afterAutospacing="1"/>
        <w:ind w:left="720"/>
        <w:contextualSpacing/>
        <w:jc w:val="left"/>
        <w:rPr>
          <w:rStyle w:val="titles-source1"/>
        </w:rPr>
      </w:pPr>
      <w:r w:rsidRPr="000C24B6">
        <w:rPr>
          <w:bCs/>
          <w:szCs w:val="22"/>
        </w:rPr>
        <w:t>12)</w:t>
      </w:r>
      <w:r w:rsidRPr="000C24B6">
        <w:rPr>
          <w:b/>
          <w:bCs/>
          <w:szCs w:val="22"/>
        </w:rPr>
        <w:t xml:space="preserve"> Misseri R</w:t>
      </w:r>
      <w:r w:rsidRPr="000C24B6">
        <w:rPr>
          <w:szCs w:val="22"/>
        </w:rPr>
        <w:t xml:space="preserve">, Cain MP, Casale AJ, Kaefer M, Meldrum KK, Rink RC. </w:t>
      </w:r>
      <w:r w:rsidRPr="000C24B6">
        <w:rPr>
          <w:rStyle w:val="titles-title1"/>
          <w:b w:val="0"/>
          <w:bCs w:val="0"/>
          <w:szCs w:val="22"/>
        </w:rPr>
        <w:t>Small intestinal submucosa bladder neck slings for incontinence associated with neuropathic bladder.</w:t>
      </w:r>
      <w:r w:rsidRPr="000C24B6">
        <w:rPr>
          <w:szCs w:val="22"/>
        </w:rPr>
        <w:t xml:space="preserve"> </w:t>
      </w:r>
      <w:proofErr w:type="gramStart"/>
      <w:r w:rsidRPr="000C24B6">
        <w:rPr>
          <w:rStyle w:val="titles-source1"/>
          <w:szCs w:val="22"/>
        </w:rPr>
        <w:t>Journal of Urology.</w:t>
      </w:r>
      <w:proofErr w:type="gramEnd"/>
      <w:r w:rsidRPr="000C24B6">
        <w:rPr>
          <w:rStyle w:val="titles-source1"/>
          <w:szCs w:val="22"/>
        </w:rPr>
        <w:t xml:space="preserve"> 174(4 Pt 2): 1680-2, 2005.</w:t>
      </w:r>
    </w:p>
    <w:p w:rsidR="00A518C7" w:rsidRPr="000C24B6" w:rsidRDefault="00A518C7" w:rsidP="00FC34E7">
      <w:pPr>
        <w:pStyle w:val="BodyText"/>
        <w:tabs>
          <w:tab w:val="left" w:pos="720"/>
        </w:tabs>
        <w:spacing w:before="100" w:beforeAutospacing="1" w:after="100" w:afterAutospacing="1"/>
        <w:ind w:left="720"/>
        <w:contextualSpacing/>
        <w:jc w:val="left"/>
        <w:rPr>
          <w:i/>
          <w:iCs/>
          <w:szCs w:val="22"/>
        </w:rPr>
      </w:pPr>
    </w:p>
    <w:p w:rsidR="00A518C7" w:rsidRPr="00E25156" w:rsidRDefault="00A518C7" w:rsidP="00FC34E7">
      <w:pPr>
        <w:pStyle w:val="BodyText"/>
        <w:tabs>
          <w:tab w:val="left" w:pos="720"/>
        </w:tabs>
        <w:spacing w:before="100" w:after="100"/>
        <w:ind w:left="720"/>
        <w:jc w:val="left"/>
        <w:rPr>
          <w:rStyle w:val="titles-source1"/>
          <w:iCs w:val="0"/>
        </w:rPr>
      </w:pPr>
      <w:r w:rsidRPr="000C24B6">
        <w:t xml:space="preserve">13) Akbal C, </w:t>
      </w:r>
      <w:r w:rsidRPr="000C24B6">
        <w:rPr>
          <w:b/>
        </w:rPr>
        <w:t>Misseri R</w:t>
      </w:r>
      <w:r w:rsidRPr="000C24B6">
        <w:t xml:space="preserve">, Rink RC, Kaefer M. Collateral bladder duplication with exstrophy of one moiety in a female infant. </w:t>
      </w:r>
      <w:proofErr w:type="gramStart"/>
      <w:r w:rsidRPr="000C24B6">
        <w:rPr>
          <w:i/>
        </w:rPr>
        <w:t>Journal of Pediatric Urology.</w:t>
      </w:r>
      <w:proofErr w:type="gramEnd"/>
      <w:r w:rsidRPr="000C24B6">
        <w:rPr>
          <w:i/>
        </w:rPr>
        <w:t xml:space="preserve"> 1:47-49, 2005.</w:t>
      </w:r>
    </w:p>
    <w:p w:rsidR="00A518C7" w:rsidRPr="000C24B6" w:rsidRDefault="00A518C7" w:rsidP="00FC34E7">
      <w:pPr>
        <w:pStyle w:val="BodyText"/>
        <w:tabs>
          <w:tab w:val="left" w:pos="720"/>
        </w:tabs>
        <w:spacing w:before="100" w:beforeAutospacing="1" w:after="100" w:afterAutospacing="1"/>
        <w:ind w:left="720"/>
        <w:contextualSpacing/>
        <w:jc w:val="left"/>
        <w:rPr>
          <w:rStyle w:val="titles-source1"/>
        </w:rPr>
      </w:pPr>
      <w:r w:rsidRPr="000C24B6">
        <w:rPr>
          <w:rStyle w:val="bibrecord-highlight1"/>
          <w:b w:val="0"/>
          <w:color w:val="auto"/>
          <w:szCs w:val="22"/>
        </w:rPr>
        <w:t>14)</w:t>
      </w:r>
      <w:r w:rsidRPr="000C24B6">
        <w:rPr>
          <w:rStyle w:val="bibrecord-highlight1"/>
          <w:color w:val="auto"/>
          <w:szCs w:val="22"/>
        </w:rPr>
        <w:t xml:space="preserve"> Misseri</w:t>
      </w:r>
      <w:r w:rsidRPr="000C24B6">
        <w:rPr>
          <w:b/>
          <w:bCs/>
          <w:szCs w:val="22"/>
        </w:rPr>
        <w:t xml:space="preserve"> R,</w:t>
      </w:r>
      <w:r w:rsidRPr="000C24B6">
        <w:rPr>
          <w:szCs w:val="22"/>
        </w:rPr>
        <w:t xml:space="preserve"> Casale AJ, Cain MP, Rink RC. </w:t>
      </w:r>
      <w:r w:rsidRPr="000C24B6">
        <w:rPr>
          <w:rStyle w:val="titles-title1"/>
          <w:b w:val="0"/>
          <w:bCs w:val="0"/>
          <w:szCs w:val="22"/>
        </w:rPr>
        <w:t>Alternative uses of dextranomer/hyaluronic acid copolymer: the efficacy of bladder neck injection for urinary incontinence.</w:t>
      </w:r>
      <w:r w:rsidRPr="000C24B6">
        <w:rPr>
          <w:szCs w:val="22"/>
        </w:rPr>
        <w:t xml:space="preserve"> </w:t>
      </w:r>
      <w:proofErr w:type="gramStart"/>
      <w:r w:rsidRPr="000C24B6">
        <w:rPr>
          <w:rStyle w:val="titles-source1"/>
          <w:szCs w:val="22"/>
        </w:rPr>
        <w:t>Journal of Urology.</w:t>
      </w:r>
      <w:proofErr w:type="gramEnd"/>
      <w:r w:rsidRPr="000C24B6">
        <w:rPr>
          <w:rStyle w:val="titles-source1"/>
          <w:szCs w:val="22"/>
        </w:rPr>
        <w:t xml:space="preserve"> 174(4 Pt 2): 1691-3; discussion 1693-4, 2005.</w:t>
      </w:r>
    </w:p>
    <w:p w:rsidR="00A518C7" w:rsidRPr="000C24B6" w:rsidRDefault="00A518C7" w:rsidP="00FC34E7">
      <w:pPr>
        <w:pStyle w:val="BodyText"/>
        <w:tabs>
          <w:tab w:val="left" w:pos="720"/>
        </w:tabs>
        <w:spacing w:before="100" w:beforeAutospacing="1" w:after="100" w:afterAutospacing="1"/>
        <w:ind w:left="720"/>
        <w:contextualSpacing/>
        <w:jc w:val="left"/>
        <w:rPr>
          <w:i/>
          <w:iCs/>
          <w:szCs w:val="22"/>
        </w:rPr>
      </w:pPr>
    </w:p>
    <w:p w:rsidR="00A518C7" w:rsidRPr="000C24B6" w:rsidRDefault="00A518C7" w:rsidP="00FC34E7">
      <w:pPr>
        <w:pStyle w:val="BodyText"/>
        <w:tabs>
          <w:tab w:val="left" w:pos="720"/>
        </w:tabs>
        <w:spacing w:before="100" w:beforeAutospacing="1" w:after="100" w:afterAutospacing="1"/>
        <w:ind w:left="720"/>
        <w:contextualSpacing/>
        <w:jc w:val="left"/>
        <w:rPr>
          <w:rStyle w:val="titles-source1"/>
        </w:rPr>
      </w:pPr>
      <w:r w:rsidRPr="000C24B6">
        <w:rPr>
          <w:szCs w:val="22"/>
        </w:rPr>
        <w:t xml:space="preserve">15) </w:t>
      </w:r>
      <w:r w:rsidRPr="000C24B6">
        <w:rPr>
          <w:i/>
          <w:szCs w:val="22"/>
        </w:rPr>
        <w:t>Metcalfe PD</w:t>
      </w:r>
      <w:r w:rsidRPr="000C24B6">
        <w:rPr>
          <w:szCs w:val="22"/>
        </w:rPr>
        <w:t xml:space="preserve">, Casale AJ, Kaefer MA, </w:t>
      </w:r>
      <w:r w:rsidRPr="000C24B6">
        <w:rPr>
          <w:rStyle w:val="bibrecord-highlight1"/>
          <w:color w:val="auto"/>
          <w:szCs w:val="22"/>
        </w:rPr>
        <w:t>Misseri</w:t>
      </w:r>
      <w:r w:rsidRPr="000C24B6">
        <w:rPr>
          <w:szCs w:val="22"/>
        </w:rPr>
        <w:t xml:space="preserve"> </w:t>
      </w:r>
      <w:r w:rsidRPr="000C24B6">
        <w:rPr>
          <w:b/>
          <w:szCs w:val="22"/>
        </w:rPr>
        <w:t>R</w:t>
      </w:r>
      <w:r w:rsidRPr="000C24B6">
        <w:rPr>
          <w:szCs w:val="22"/>
        </w:rPr>
        <w:t xml:space="preserve">, </w:t>
      </w:r>
      <w:r w:rsidRPr="000C24B6">
        <w:rPr>
          <w:i/>
          <w:szCs w:val="22"/>
        </w:rPr>
        <w:t>Dussinger AM</w:t>
      </w:r>
      <w:r w:rsidRPr="000C24B6">
        <w:rPr>
          <w:szCs w:val="22"/>
        </w:rPr>
        <w:t xml:space="preserve">, Meldrum KK, Cain MP, Rink RC. </w:t>
      </w:r>
      <w:r w:rsidRPr="000C24B6">
        <w:rPr>
          <w:rStyle w:val="titles-title1"/>
          <w:b w:val="0"/>
          <w:szCs w:val="22"/>
        </w:rPr>
        <w:t>Spontaneous bladder perforations: a report of 500 augmentations in children and analysis of risk.</w:t>
      </w:r>
      <w:r w:rsidRPr="000C24B6">
        <w:rPr>
          <w:szCs w:val="22"/>
        </w:rPr>
        <w:t xml:space="preserve"> </w:t>
      </w:r>
      <w:proofErr w:type="gramStart"/>
      <w:r w:rsidRPr="000C24B6">
        <w:rPr>
          <w:rStyle w:val="titles-source1"/>
          <w:szCs w:val="22"/>
        </w:rPr>
        <w:t>Journal of Urology.</w:t>
      </w:r>
      <w:proofErr w:type="gramEnd"/>
      <w:r w:rsidRPr="000C24B6">
        <w:rPr>
          <w:rStyle w:val="titles-source1"/>
          <w:szCs w:val="22"/>
        </w:rPr>
        <w:t xml:space="preserve"> </w:t>
      </w:r>
      <w:proofErr w:type="gramStart"/>
      <w:r w:rsidRPr="000C24B6">
        <w:rPr>
          <w:rStyle w:val="titles-source1"/>
          <w:szCs w:val="22"/>
        </w:rPr>
        <w:t>175(4): 1466-70, 2006.</w:t>
      </w:r>
      <w:proofErr w:type="gramEnd"/>
    </w:p>
    <w:p w:rsidR="00A518C7" w:rsidRPr="000C24B6" w:rsidRDefault="00A518C7" w:rsidP="00FC34E7">
      <w:pPr>
        <w:pStyle w:val="BodyText"/>
        <w:tabs>
          <w:tab w:val="left" w:pos="720"/>
        </w:tabs>
        <w:spacing w:before="100" w:beforeAutospacing="1" w:after="100" w:afterAutospacing="1"/>
        <w:ind w:left="720"/>
        <w:contextualSpacing/>
        <w:jc w:val="left"/>
        <w:rPr>
          <w:rStyle w:val="titles-source1"/>
        </w:rPr>
      </w:pPr>
    </w:p>
    <w:p w:rsidR="00A518C7" w:rsidRPr="000C24B6" w:rsidRDefault="00A518C7" w:rsidP="00FC34E7">
      <w:pPr>
        <w:pStyle w:val="BodyText"/>
        <w:tabs>
          <w:tab w:val="left" w:pos="720"/>
        </w:tabs>
        <w:spacing w:before="100" w:beforeAutospacing="1" w:after="100" w:afterAutospacing="1"/>
        <w:ind w:left="720"/>
        <w:contextualSpacing/>
        <w:jc w:val="left"/>
        <w:rPr>
          <w:rStyle w:val="titles-source1"/>
        </w:rPr>
      </w:pPr>
      <w:r w:rsidRPr="000C24B6">
        <w:rPr>
          <w:szCs w:val="22"/>
        </w:rPr>
        <w:t xml:space="preserve">16) Meldrum KK, </w:t>
      </w:r>
      <w:r w:rsidRPr="000C24B6">
        <w:rPr>
          <w:i/>
          <w:szCs w:val="22"/>
        </w:rPr>
        <w:t>Metcalfe P</w:t>
      </w:r>
      <w:r w:rsidRPr="000C24B6">
        <w:rPr>
          <w:szCs w:val="22"/>
        </w:rPr>
        <w:t xml:space="preserve">, </w:t>
      </w:r>
      <w:r w:rsidRPr="000C24B6">
        <w:rPr>
          <w:i/>
          <w:szCs w:val="22"/>
        </w:rPr>
        <w:t>Leslie JA</w:t>
      </w:r>
      <w:r w:rsidRPr="000C24B6">
        <w:rPr>
          <w:szCs w:val="22"/>
        </w:rPr>
        <w:t xml:space="preserve">, </w:t>
      </w:r>
      <w:r w:rsidRPr="000C24B6">
        <w:rPr>
          <w:rStyle w:val="bibrecord-highlight1"/>
          <w:color w:val="auto"/>
          <w:szCs w:val="22"/>
        </w:rPr>
        <w:t>Misseri</w:t>
      </w:r>
      <w:r w:rsidRPr="000C24B6">
        <w:rPr>
          <w:szCs w:val="22"/>
        </w:rPr>
        <w:t xml:space="preserve"> </w:t>
      </w:r>
      <w:r w:rsidRPr="000C24B6">
        <w:rPr>
          <w:b/>
          <w:szCs w:val="22"/>
        </w:rPr>
        <w:t>R</w:t>
      </w:r>
      <w:r w:rsidRPr="000C24B6">
        <w:rPr>
          <w:szCs w:val="22"/>
        </w:rPr>
        <w:t xml:space="preserve">, </w:t>
      </w:r>
      <w:proofErr w:type="spellStart"/>
      <w:r w:rsidRPr="000C24B6">
        <w:rPr>
          <w:szCs w:val="22"/>
        </w:rPr>
        <w:t>Hile</w:t>
      </w:r>
      <w:proofErr w:type="spellEnd"/>
      <w:r w:rsidRPr="000C24B6">
        <w:rPr>
          <w:szCs w:val="22"/>
        </w:rPr>
        <w:t xml:space="preserve"> KL, Meldrum DR. </w:t>
      </w:r>
      <w:r w:rsidRPr="000C24B6">
        <w:rPr>
          <w:rStyle w:val="titles-title1"/>
          <w:b w:val="0"/>
          <w:szCs w:val="22"/>
        </w:rPr>
        <w:t>TNF-alpha neutralization decreases nuclear factor-</w:t>
      </w:r>
      <w:proofErr w:type="spellStart"/>
      <w:r w:rsidRPr="000C24B6">
        <w:rPr>
          <w:rStyle w:val="titles-title1"/>
          <w:b w:val="0"/>
          <w:szCs w:val="22"/>
        </w:rPr>
        <w:t>kappaB</w:t>
      </w:r>
      <w:proofErr w:type="spellEnd"/>
      <w:r w:rsidRPr="000C24B6">
        <w:rPr>
          <w:rStyle w:val="titles-title1"/>
          <w:b w:val="0"/>
          <w:szCs w:val="22"/>
        </w:rPr>
        <w:t xml:space="preserve"> activation and apoptosis during renal obstruction.</w:t>
      </w:r>
      <w:r w:rsidRPr="000C24B6">
        <w:rPr>
          <w:rStyle w:val="titles-title1"/>
          <w:szCs w:val="22"/>
        </w:rPr>
        <w:t xml:space="preserve"> </w:t>
      </w:r>
      <w:proofErr w:type="gramStart"/>
      <w:r w:rsidRPr="000C24B6">
        <w:rPr>
          <w:rStyle w:val="titles-source1"/>
          <w:szCs w:val="22"/>
        </w:rPr>
        <w:t>Journal of Surgical Research.</w:t>
      </w:r>
      <w:proofErr w:type="gramEnd"/>
      <w:r w:rsidRPr="000C24B6">
        <w:rPr>
          <w:rStyle w:val="titles-source1"/>
          <w:szCs w:val="22"/>
        </w:rPr>
        <w:t xml:space="preserve"> </w:t>
      </w:r>
      <w:proofErr w:type="gramStart"/>
      <w:r w:rsidRPr="000C24B6">
        <w:rPr>
          <w:rStyle w:val="titles-source1"/>
          <w:szCs w:val="22"/>
        </w:rPr>
        <w:t>131(2): 182-8, 2006.</w:t>
      </w:r>
      <w:proofErr w:type="gramEnd"/>
    </w:p>
    <w:p w:rsidR="00A518C7" w:rsidRPr="000C24B6" w:rsidRDefault="00A518C7" w:rsidP="00FC34E7">
      <w:pPr>
        <w:pStyle w:val="BodyText"/>
        <w:tabs>
          <w:tab w:val="left" w:pos="720"/>
        </w:tabs>
        <w:spacing w:before="100" w:beforeAutospacing="1" w:after="100" w:afterAutospacing="1"/>
        <w:ind w:left="720"/>
        <w:contextualSpacing/>
        <w:jc w:val="left"/>
        <w:rPr>
          <w:rStyle w:val="titles-source1"/>
        </w:rPr>
      </w:pPr>
    </w:p>
    <w:p w:rsidR="00A518C7" w:rsidRPr="000C24B6" w:rsidRDefault="00A518C7" w:rsidP="00FC34E7">
      <w:pPr>
        <w:pStyle w:val="BodyText"/>
        <w:tabs>
          <w:tab w:val="left" w:pos="720"/>
        </w:tabs>
        <w:spacing w:before="100" w:beforeAutospacing="1" w:after="100" w:afterAutospacing="1"/>
        <w:ind w:left="720"/>
        <w:contextualSpacing/>
        <w:jc w:val="left"/>
        <w:rPr>
          <w:rStyle w:val="titles-source1"/>
        </w:rPr>
      </w:pPr>
      <w:r w:rsidRPr="000C24B6">
        <w:rPr>
          <w:szCs w:val="22"/>
        </w:rPr>
        <w:t xml:space="preserve">17) </w:t>
      </w:r>
      <w:r w:rsidRPr="000C24B6">
        <w:rPr>
          <w:i/>
          <w:szCs w:val="22"/>
        </w:rPr>
        <w:t>Metcalfe PD</w:t>
      </w:r>
      <w:r w:rsidRPr="000C24B6">
        <w:rPr>
          <w:szCs w:val="22"/>
        </w:rPr>
        <w:t xml:space="preserve">, Cain MP, Kaefer M, </w:t>
      </w:r>
      <w:r w:rsidRPr="000C24B6">
        <w:rPr>
          <w:i/>
          <w:szCs w:val="22"/>
        </w:rPr>
        <w:t>Gilley DA</w:t>
      </w:r>
      <w:r w:rsidRPr="000C24B6">
        <w:rPr>
          <w:szCs w:val="22"/>
        </w:rPr>
        <w:t xml:space="preserve">, Meldrum KK, </w:t>
      </w:r>
      <w:r w:rsidRPr="000C24B6">
        <w:rPr>
          <w:rStyle w:val="bibrecord-highlight1"/>
          <w:color w:val="auto"/>
          <w:szCs w:val="22"/>
        </w:rPr>
        <w:t>Misseri</w:t>
      </w:r>
      <w:r w:rsidRPr="000C24B6">
        <w:rPr>
          <w:szCs w:val="22"/>
        </w:rPr>
        <w:t xml:space="preserve"> </w:t>
      </w:r>
      <w:r w:rsidRPr="000C24B6">
        <w:rPr>
          <w:b/>
          <w:szCs w:val="22"/>
        </w:rPr>
        <w:t>R</w:t>
      </w:r>
      <w:r w:rsidRPr="000C24B6">
        <w:rPr>
          <w:szCs w:val="22"/>
        </w:rPr>
        <w:t xml:space="preserve">, King SJ, Casale AJ, Rink RC. </w:t>
      </w:r>
      <w:r w:rsidRPr="000C24B6">
        <w:rPr>
          <w:rStyle w:val="titles-title1"/>
          <w:b w:val="0"/>
          <w:szCs w:val="22"/>
        </w:rPr>
        <w:t>What is the need for additional bladder surgery after bladder augmentation in childhood?</w:t>
      </w:r>
      <w:r w:rsidRPr="000C24B6">
        <w:rPr>
          <w:szCs w:val="22"/>
        </w:rPr>
        <w:t xml:space="preserve"> </w:t>
      </w:r>
      <w:proofErr w:type="gramStart"/>
      <w:r w:rsidRPr="000C24B6">
        <w:rPr>
          <w:rStyle w:val="titles-source1"/>
          <w:szCs w:val="22"/>
        </w:rPr>
        <w:t>Journal of Urology.</w:t>
      </w:r>
      <w:proofErr w:type="gramEnd"/>
      <w:r w:rsidRPr="000C24B6">
        <w:rPr>
          <w:rStyle w:val="titles-source1"/>
          <w:szCs w:val="22"/>
        </w:rPr>
        <w:t xml:space="preserve"> 176(4 Pt 2): 1801-5, 2006.</w:t>
      </w:r>
    </w:p>
    <w:p w:rsidR="00A518C7" w:rsidRPr="000C24B6" w:rsidRDefault="00A518C7" w:rsidP="00FC34E7">
      <w:pPr>
        <w:pStyle w:val="BodyText"/>
        <w:tabs>
          <w:tab w:val="left" w:pos="720"/>
        </w:tabs>
        <w:spacing w:before="100" w:beforeAutospacing="1" w:after="100" w:afterAutospacing="1"/>
        <w:ind w:left="720"/>
        <w:contextualSpacing/>
        <w:jc w:val="left"/>
        <w:rPr>
          <w:rStyle w:val="titles-source1"/>
        </w:rPr>
      </w:pPr>
    </w:p>
    <w:p w:rsidR="00A518C7" w:rsidRPr="000C24B6" w:rsidRDefault="00A518C7" w:rsidP="00FC34E7">
      <w:pPr>
        <w:pStyle w:val="BodyText"/>
        <w:tabs>
          <w:tab w:val="left" w:pos="720"/>
        </w:tabs>
        <w:spacing w:before="100" w:beforeAutospacing="1" w:after="100" w:afterAutospacing="1"/>
        <w:ind w:left="720"/>
        <w:contextualSpacing/>
        <w:jc w:val="left"/>
        <w:rPr>
          <w:i/>
          <w:szCs w:val="22"/>
        </w:rPr>
      </w:pPr>
      <w:r w:rsidRPr="000C24B6">
        <w:rPr>
          <w:szCs w:val="22"/>
        </w:rPr>
        <w:t xml:space="preserve">18) Meldrum KK, </w:t>
      </w:r>
      <w:r w:rsidRPr="000C24B6">
        <w:rPr>
          <w:rStyle w:val="bibrecord-highlight1"/>
          <w:color w:val="auto"/>
          <w:szCs w:val="22"/>
        </w:rPr>
        <w:t>Misseri</w:t>
      </w:r>
      <w:r w:rsidRPr="000C24B6">
        <w:rPr>
          <w:szCs w:val="22"/>
        </w:rPr>
        <w:t xml:space="preserve"> </w:t>
      </w:r>
      <w:r w:rsidRPr="000C24B6">
        <w:rPr>
          <w:b/>
          <w:szCs w:val="22"/>
        </w:rPr>
        <w:t>R</w:t>
      </w:r>
      <w:r w:rsidRPr="000C24B6">
        <w:rPr>
          <w:szCs w:val="22"/>
        </w:rPr>
        <w:t xml:space="preserve">, </w:t>
      </w:r>
      <w:r w:rsidRPr="000C24B6">
        <w:rPr>
          <w:i/>
          <w:szCs w:val="22"/>
        </w:rPr>
        <w:t>Metcalfe P</w:t>
      </w:r>
      <w:r w:rsidRPr="000C24B6">
        <w:rPr>
          <w:szCs w:val="22"/>
        </w:rPr>
        <w:t xml:space="preserve">, Dinarello CA, </w:t>
      </w:r>
      <w:proofErr w:type="spellStart"/>
      <w:r w:rsidRPr="000C24B6">
        <w:rPr>
          <w:szCs w:val="22"/>
        </w:rPr>
        <w:t>Hile</w:t>
      </w:r>
      <w:proofErr w:type="spellEnd"/>
      <w:r w:rsidRPr="000C24B6">
        <w:rPr>
          <w:szCs w:val="22"/>
        </w:rPr>
        <w:t xml:space="preserve"> KL, Meldrum DR.  TNF-</w:t>
      </w:r>
      <w:r w:rsidRPr="000C24B6">
        <w:rPr>
          <w:szCs w:val="22"/>
        </w:rPr>
        <w:sym w:font="Symbol" w:char="F061"/>
      </w:r>
      <w:r w:rsidRPr="000C24B6">
        <w:rPr>
          <w:szCs w:val="22"/>
        </w:rPr>
        <w:t xml:space="preserve"> neutralization ameliorates obstruction-induced renal fibrosis and dysfunction.  </w:t>
      </w:r>
      <w:proofErr w:type="gramStart"/>
      <w:r w:rsidRPr="000C24B6">
        <w:rPr>
          <w:szCs w:val="22"/>
        </w:rPr>
        <w:t xml:space="preserve">American </w:t>
      </w:r>
      <w:r w:rsidRPr="000C24B6">
        <w:rPr>
          <w:i/>
          <w:szCs w:val="22"/>
        </w:rPr>
        <w:t>Journal of Physiology-Regulatory Integrative &amp; Comparative Physiology.</w:t>
      </w:r>
      <w:proofErr w:type="gramEnd"/>
      <w:r w:rsidRPr="000C24B6">
        <w:rPr>
          <w:i/>
          <w:szCs w:val="22"/>
        </w:rPr>
        <w:t xml:space="preserve"> 292 (4): R1456-64, 2007.</w:t>
      </w:r>
    </w:p>
    <w:p w:rsidR="00A518C7" w:rsidRPr="000C24B6" w:rsidRDefault="00A518C7" w:rsidP="00FC34E7">
      <w:pPr>
        <w:pStyle w:val="BodyText"/>
        <w:tabs>
          <w:tab w:val="left" w:pos="720"/>
        </w:tabs>
        <w:spacing w:before="100" w:beforeAutospacing="1" w:after="100" w:afterAutospacing="1"/>
        <w:ind w:left="720"/>
        <w:contextualSpacing/>
        <w:jc w:val="left"/>
        <w:rPr>
          <w:rStyle w:val="titles-source1"/>
        </w:rPr>
      </w:pPr>
    </w:p>
    <w:p w:rsidR="00A518C7" w:rsidRDefault="00A518C7" w:rsidP="00FC34E7">
      <w:pPr>
        <w:pStyle w:val="BodyText"/>
        <w:tabs>
          <w:tab w:val="left" w:pos="720"/>
        </w:tabs>
        <w:spacing w:before="100" w:beforeAutospacing="1" w:after="100" w:afterAutospacing="1"/>
        <w:ind w:left="720"/>
        <w:contextualSpacing/>
        <w:jc w:val="left"/>
        <w:rPr>
          <w:rFonts w:cs="Trebuchet MS"/>
          <w:i/>
          <w:iCs/>
          <w:szCs w:val="24"/>
        </w:rPr>
      </w:pPr>
      <w:r w:rsidRPr="000C24B6">
        <w:rPr>
          <w:rFonts w:cs="Trebuchet MS"/>
          <w:szCs w:val="24"/>
        </w:rPr>
        <w:t xml:space="preserve">19) </w:t>
      </w:r>
      <w:r w:rsidRPr="000C24B6">
        <w:rPr>
          <w:rFonts w:cs="Trebuchet MS"/>
          <w:i/>
          <w:szCs w:val="24"/>
        </w:rPr>
        <w:t>Rosenbaum DH</w:t>
      </w:r>
      <w:r w:rsidRPr="000C24B6">
        <w:rPr>
          <w:rFonts w:cs="Trebuchet MS"/>
          <w:szCs w:val="24"/>
        </w:rPr>
        <w:t xml:space="preserve">, Cain MP, Kaefer M, Meldrum KK, King SJ, </w:t>
      </w:r>
      <w:r w:rsidRPr="000C24B6">
        <w:rPr>
          <w:rFonts w:cs="Trebuchet MS"/>
          <w:b/>
          <w:bCs/>
          <w:szCs w:val="24"/>
        </w:rPr>
        <w:t>Misseri</w:t>
      </w:r>
      <w:r w:rsidRPr="000C24B6">
        <w:rPr>
          <w:rFonts w:cs="Trebuchet MS"/>
          <w:b/>
          <w:szCs w:val="24"/>
        </w:rPr>
        <w:t xml:space="preserve"> R</w:t>
      </w:r>
      <w:r w:rsidRPr="000C24B6">
        <w:rPr>
          <w:rFonts w:cs="Trebuchet MS"/>
          <w:szCs w:val="24"/>
        </w:rPr>
        <w:t xml:space="preserve">, Rink RC. </w:t>
      </w:r>
      <w:proofErr w:type="gramStart"/>
      <w:r w:rsidRPr="000C24B6">
        <w:rPr>
          <w:rFonts w:cs="Trebuchet MS"/>
          <w:bCs/>
          <w:szCs w:val="24"/>
        </w:rPr>
        <w:t>Ileal enterocystoplasty and B12 deficiency in pediatric patients.</w:t>
      </w:r>
      <w:proofErr w:type="gramEnd"/>
      <w:r w:rsidRPr="000C24B6">
        <w:rPr>
          <w:rFonts w:cs="Trebuchet MS"/>
          <w:szCs w:val="24"/>
        </w:rPr>
        <w:t xml:space="preserve"> </w:t>
      </w:r>
      <w:proofErr w:type="gramStart"/>
      <w:r w:rsidRPr="000C24B6">
        <w:rPr>
          <w:rFonts w:cs="Trebuchet MS"/>
          <w:i/>
          <w:iCs/>
          <w:szCs w:val="24"/>
        </w:rPr>
        <w:t>Journal of Urology.</w:t>
      </w:r>
      <w:proofErr w:type="gramEnd"/>
      <w:r w:rsidRPr="000C24B6">
        <w:rPr>
          <w:rFonts w:cs="Trebuchet MS"/>
          <w:i/>
          <w:iCs/>
          <w:szCs w:val="24"/>
        </w:rPr>
        <w:t xml:space="preserve"> </w:t>
      </w:r>
      <w:proofErr w:type="gramStart"/>
      <w:r w:rsidRPr="000C24B6">
        <w:rPr>
          <w:rFonts w:cs="Trebuchet MS"/>
          <w:i/>
          <w:iCs/>
          <w:szCs w:val="24"/>
        </w:rPr>
        <w:t>179(4): 1544-7, 2008.</w:t>
      </w:r>
      <w:proofErr w:type="gramEnd"/>
    </w:p>
    <w:p w:rsidR="00191329" w:rsidRPr="000C24B6" w:rsidRDefault="00191329" w:rsidP="00FC34E7">
      <w:pPr>
        <w:pStyle w:val="BodyText"/>
        <w:tabs>
          <w:tab w:val="left" w:pos="720"/>
        </w:tabs>
        <w:spacing w:before="100" w:beforeAutospacing="1" w:after="100" w:afterAutospacing="1"/>
        <w:ind w:left="720"/>
        <w:contextualSpacing/>
        <w:jc w:val="left"/>
        <w:rPr>
          <w:rFonts w:cs="Trebuchet MS"/>
          <w:i/>
          <w:iCs/>
          <w:szCs w:val="24"/>
        </w:rPr>
      </w:pPr>
    </w:p>
    <w:p w:rsidR="00842A5A" w:rsidRDefault="00A518C7" w:rsidP="00FC34E7">
      <w:pPr>
        <w:pStyle w:val="BodyText"/>
        <w:tabs>
          <w:tab w:val="left" w:pos="720"/>
        </w:tabs>
        <w:spacing w:before="100" w:after="100"/>
        <w:ind w:left="720"/>
        <w:jc w:val="left"/>
        <w:rPr>
          <w:rFonts w:cs="Trebuchet MS"/>
          <w:i/>
          <w:iCs/>
          <w:szCs w:val="24"/>
        </w:rPr>
      </w:pPr>
      <w:r w:rsidRPr="000C24B6">
        <w:rPr>
          <w:rFonts w:cs="Trebuchet MS"/>
          <w:bCs/>
          <w:szCs w:val="24"/>
        </w:rPr>
        <w:t>20)</w:t>
      </w:r>
      <w:r w:rsidRPr="000C24B6">
        <w:rPr>
          <w:rFonts w:cs="Trebuchet MS"/>
          <w:b/>
          <w:bCs/>
          <w:szCs w:val="24"/>
        </w:rPr>
        <w:t xml:space="preserve"> Misseri</w:t>
      </w:r>
      <w:r w:rsidRPr="000C24B6">
        <w:rPr>
          <w:rFonts w:cs="Trebuchet MS"/>
          <w:b/>
          <w:szCs w:val="24"/>
        </w:rPr>
        <w:t xml:space="preserve"> R</w:t>
      </w:r>
      <w:r w:rsidRPr="000C24B6">
        <w:rPr>
          <w:rFonts w:cs="Trebuchet MS"/>
          <w:szCs w:val="24"/>
        </w:rPr>
        <w:t xml:space="preserve">, </w:t>
      </w:r>
      <w:r w:rsidRPr="000C24B6">
        <w:rPr>
          <w:rFonts w:cs="Trebuchet MS"/>
          <w:i/>
          <w:szCs w:val="24"/>
        </w:rPr>
        <w:t>Rosenbaum DH</w:t>
      </w:r>
      <w:r w:rsidRPr="000C24B6">
        <w:rPr>
          <w:rFonts w:cs="Trebuchet MS"/>
          <w:szCs w:val="24"/>
        </w:rPr>
        <w:t xml:space="preserve">, Rink RC. </w:t>
      </w:r>
      <w:r w:rsidRPr="000C24B6">
        <w:rPr>
          <w:rFonts w:cs="Trebuchet MS"/>
          <w:bCs/>
          <w:szCs w:val="24"/>
        </w:rPr>
        <w:t xml:space="preserve">Reflux in cystoplasties. </w:t>
      </w:r>
      <w:r w:rsidRPr="000C24B6">
        <w:rPr>
          <w:rFonts w:cs="Trebuchet MS"/>
          <w:i/>
          <w:iCs/>
          <w:szCs w:val="24"/>
        </w:rPr>
        <w:t xml:space="preserve">Archivos Espanoles de Urologia. </w:t>
      </w:r>
      <w:proofErr w:type="gramStart"/>
      <w:r w:rsidRPr="000C24B6">
        <w:rPr>
          <w:rFonts w:cs="Trebuchet MS"/>
          <w:i/>
          <w:iCs/>
          <w:szCs w:val="24"/>
        </w:rPr>
        <w:t>61(2): 213-7, 2008.</w:t>
      </w:r>
      <w:proofErr w:type="gramEnd"/>
    </w:p>
    <w:p w:rsidR="00A518C7" w:rsidRPr="000C24B6" w:rsidRDefault="00A518C7" w:rsidP="00FC34E7">
      <w:pPr>
        <w:pStyle w:val="BodyText"/>
        <w:tabs>
          <w:tab w:val="left" w:pos="720"/>
        </w:tabs>
        <w:spacing w:before="100" w:after="100"/>
        <w:ind w:left="720"/>
        <w:jc w:val="left"/>
        <w:rPr>
          <w:rFonts w:cs="Trebuchet MS"/>
          <w:i/>
          <w:iCs/>
          <w:szCs w:val="24"/>
        </w:rPr>
      </w:pPr>
    </w:p>
    <w:p w:rsidR="00A518C7" w:rsidRPr="000C24B6" w:rsidRDefault="00A518C7" w:rsidP="00FC34E7">
      <w:pPr>
        <w:pStyle w:val="BodyText"/>
        <w:tabs>
          <w:tab w:val="left" w:pos="720"/>
        </w:tabs>
        <w:spacing w:before="100" w:after="100"/>
        <w:ind w:left="720"/>
        <w:jc w:val="left"/>
        <w:rPr>
          <w:rFonts w:cs="Trebuchet MS"/>
          <w:i/>
          <w:iCs/>
          <w:szCs w:val="24"/>
        </w:rPr>
      </w:pPr>
      <w:r w:rsidRPr="000C24B6">
        <w:rPr>
          <w:rFonts w:cs="Trebuchet MS"/>
          <w:szCs w:val="24"/>
        </w:rPr>
        <w:t xml:space="preserve">21) Glassberg KI, </w:t>
      </w:r>
      <w:r w:rsidRPr="000C24B6">
        <w:rPr>
          <w:rFonts w:cs="Trebuchet MS"/>
          <w:i/>
          <w:szCs w:val="24"/>
        </w:rPr>
        <w:t>Poon SA</w:t>
      </w:r>
      <w:r w:rsidRPr="000C24B6">
        <w:rPr>
          <w:rFonts w:cs="Trebuchet MS"/>
          <w:szCs w:val="24"/>
        </w:rPr>
        <w:t xml:space="preserve">, </w:t>
      </w:r>
      <w:r w:rsidRPr="000C24B6">
        <w:rPr>
          <w:rFonts w:cs="Trebuchet MS"/>
          <w:i/>
          <w:szCs w:val="24"/>
        </w:rPr>
        <w:t>Gjertson CK</w:t>
      </w:r>
      <w:r w:rsidRPr="000C24B6">
        <w:rPr>
          <w:rFonts w:cs="Trebuchet MS"/>
          <w:szCs w:val="24"/>
        </w:rPr>
        <w:t xml:space="preserve">, </w:t>
      </w:r>
      <w:r w:rsidRPr="000C24B6">
        <w:rPr>
          <w:rFonts w:cs="Trebuchet MS"/>
          <w:i/>
          <w:szCs w:val="24"/>
        </w:rPr>
        <w:t>DeCastro GJ</w:t>
      </w:r>
      <w:r w:rsidRPr="000C24B6">
        <w:rPr>
          <w:rFonts w:cs="Trebuchet MS"/>
          <w:szCs w:val="24"/>
        </w:rPr>
        <w:t xml:space="preserve">, </w:t>
      </w:r>
      <w:r w:rsidRPr="000C24B6">
        <w:rPr>
          <w:rFonts w:cs="Trebuchet MS"/>
          <w:b/>
          <w:bCs/>
          <w:szCs w:val="24"/>
        </w:rPr>
        <w:t>Misseri</w:t>
      </w:r>
      <w:r w:rsidRPr="000C24B6">
        <w:rPr>
          <w:rFonts w:cs="Trebuchet MS"/>
          <w:b/>
          <w:szCs w:val="24"/>
        </w:rPr>
        <w:t xml:space="preserve"> R</w:t>
      </w:r>
      <w:r w:rsidRPr="000C24B6">
        <w:rPr>
          <w:rFonts w:cs="Trebuchet MS"/>
          <w:szCs w:val="24"/>
        </w:rPr>
        <w:t xml:space="preserve">. </w:t>
      </w:r>
      <w:r w:rsidRPr="000C24B6">
        <w:rPr>
          <w:rFonts w:cs="Trebuchet MS"/>
          <w:bCs/>
          <w:szCs w:val="24"/>
        </w:rPr>
        <w:t xml:space="preserve">Laparoscopic lymphatic sparing </w:t>
      </w:r>
      <w:proofErr w:type="spellStart"/>
      <w:r w:rsidRPr="000C24B6">
        <w:rPr>
          <w:rFonts w:cs="Trebuchet MS"/>
          <w:bCs/>
          <w:szCs w:val="24"/>
        </w:rPr>
        <w:t>varicocelectomy</w:t>
      </w:r>
      <w:proofErr w:type="spellEnd"/>
      <w:r w:rsidRPr="000C24B6">
        <w:rPr>
          <w:rFonts w:cs="Trebuchet MS"/>
          <w:bCs/>
          <w:szCs w:val="24"/>
        </w:rPr>
        <w:t xml:space="preserve"> in adolescents.</w:t>
      </w:r>
      <w:r w:rsidRPr="000C24B6">
        <w:rPr>
          <w:rFonts w:cs="Trebuchet MS"/>
          <w:szCs w:val="24"/>
        </w:rPr>
        <w:t xml:space="preserve"> </w:t>
      </w:r>
      <w:proofErr w:type="gramStart"/>
      <w:r w:rsidRPr="000C24B6">
        <w:rPr>
          <w:rFonts w:cs="Trebuchet MS"/>
          <w:i/>
          <w:iCs/>
          <w:szCs w:val="24"/>
        </w:rPr>
        <w:t>Journal of Urology.</w:t>
      </w:r>
      <w:proofErr w:type="gramEnd"/>
      <w:r w:rsidRPr="000C24B6">
        <w:rPr>
          <w:rFonts w:cs="Trebuchet MS"/>
          <w:i/>
          <w:iCs/>
          <w:szCs w:val="24"/>
        </w:rPr>
        <w:t xml:space="preserve"> </w:t>
      </w:r>
      <w:proofErr w:type="gramStart"/>
      <w:r w:rsidRPr="000C24B6">
        <w:rPr>
          <w:rFonts w:cs="Trebuchet MS"/>
          <w:i/>
          <w:iCs/>
          <w:szCs w:val="24"/>
        </w:rPr>
        <w:t>180(1): 326-30, 2008.</w:t>
      </w:r>
      <w:proofErr w:type="gramEnd"/>
    </w:p>
    <w:p w:rsidR="00A518C7" w:rsidRPr="000C24B6" w:rsidRDefault="00A518C7" w:rsidP="00FC34E7">
      <w:pPr>
        <w:pStyle w:val="BodyText"/>
        <w:tabs>
          <w:tab w:val="left" w:pos="720"/>
        </w:tabs>
        <w:spacing w:before="100" w:after="100"/>
        <w:ind w:left="720"/>
        <w:jc w:val="left"/>
        <w:rPr>
          <w:rFonts w:cs="Trebuchet MS"/>
          <w:i/>
          <w:iCs/>
          <w:szCs w:val="24"/>
        </w:rPr>
      </w:pPr>
    </w:p>
    <w:p w:rsidR="00A518C7" w:rsidRPr="000C24B6" w:rsidRDefault="00A518C7" w:rsidP="00FC34E7">
      <w:pPr>
        <w:pStyle w:val="BodyText"/>
        <w:tabs>
          <w:tab w:val="left" w:pos="720"/>
        </w:tabs>
        <w:spacing w:before="100" w:after="100"/>
        <w:ind w:left="720"/>
        <w:jc w:val="left"/>
        <w:rPr>
          <w:i/>
        </w:rPr>
      </w:pPr>
      <w:r w:rsidRPr="000C24B6">
        <w:t xml:space="preserve">22) Lee SD, </w:t>
      </w:r>
      <w:r w:rsidRPr="000C24B6">
        <w:rPr>
          <w:b/>
        </w:rPr>
        <w:t>Misseri R,</w:t>
      </w:r>
      <w:r w:rsidRPr="000C24B6">
        <w:t xml:space="preserve"> Akbal C, Jung C, Rink RC, Kaefer M. Muscarinic receptor expression increases following exposure to intravesical pressures of &lt; or =40cm/H20: a possible mechanism for pressure induces cell proliferation. </w:t>
      </w:r>
      <w:proofErr w:type="gramStart"/>
      <w:r w:rsidRPr="000C24B6">
        <w:rPr>
          <w:i/>
        </w:rPr>
        <w:t>World Journal of Urology.</w:t>
      </w:r>
      <w:proofErr w:type="gramEnd"/>
      <w:r w:rsidRPr="000C24B6">
        <w:rPr>
          <w:i/>
        </w:rPr>
        <w:t xml:space="preserve"> 26:387-93,2008.</w:t>
      </w:r>
    </w:p>
    <w:p w:rsidR="00A518C7" w:rsidRPr="000C24B6" w:rsidRDefault="00A518C7" w:rsidP="00FC34E7">
      <w:pPr>
        <w:pStyle w:val="BodyText"/>
        <w:tabs>
          <w:tab w:val="left" w:pos="720"/>
        </w:tabs>
        <w:spacing w:before="100" w:after="100"/>
        <w:ind w:left="720"/>
        <w:jc w:val="left"/>
        <w:rPr>
          <w:i/>
        </w:rPr>
      </w:pPr>
    </w:p>
    <w:p w:rsidR="00A518C7" w:rsidRPr="000C24B6" w:rsidRDefault="00A518C7" w:rsidP="00FC34E7">
      <w:pPr>
        <w:pStyle w:val="BodyText"/>
        <w:tabs>
          <w:tab w:val="left" w:pos="720"/>
        </w:tabs>
        <w:spacing w:before="100" w:after="100"/>
        <w:ind w:left="720"/>
        <w:jc w:val="left"/>
        <w:rPr>
          <w:i/>
          <w:szCs w:val="32"/>
        </w:rPr>
      </w:pPr>
      <w:r w:rsidRPr="000C24B6">
        <w:rPr>
          <w:szCs w:val="32"/>
        </w:rPr>
        <w:t xml:space="preserve">23) </w:t>
      </w:r>
      <w:r w:rsidRPr="000C24B6">
        <w:rPr>
          <w:i/>
          <w:szCs w:val="32"/>
        </w:rPr>
        <w:t>Leslie JA</w:t>
      </w:r>
      <w:r w:rsidRPr="000C24B6">
        <w:rPr>
          <w:szCs w:val="32"/>
        </w:rPr>
        <w:t xml:space="preserve">, </w:t>
      </w:r>
      <w:r w:rsidRPr="000C24B6">
        <w:rPr>
          <w:bCs/>
          <w:szCs w:val="32"/>
        </w:rPr>
        <w:t>Cain MP</w:t>
      </w:r>
      <w:r w:rsidRPr="000C24B6">
        <w:rPr>
          <w:szCs w:val="32"/>
        </w:rPr>
        <w:t xml:space="preserve">, Kaefer M, Meldrum KK, </w:t>
      </w:r>
      <w:r w:rsidRPr="000C24B6">
        <w:rPr>
          <w:b/>
          <w:szCs w:val="32"/>
        </w:rPr>
        <w:t>Misseri R,</w:t>
      </w:r>
      <w:r w:rsidRPr="000C24B6">
        <w:rPr>
          <w:szCs w:val="32"/>
        </w:rPr>
        <w:t xml:space="preserve"> Rink RC:  Corporal Grafting for Severe Hypospadias - A Single Institutional Experience With Three Different Techniques. </w:t>
      </w:r>
      <w:proofErr w:type="gramStart"/>
      <w:r w:rsidRPr="000C24B6">
        <w:rPr>
          <w:i/>
          <w:szCs w:val="32"/>
        </w:rPr>
        <w:t>Journal of Urology.</w:t>
      </w:r>
      <w:proofErr w:type="gramEnd"/>
      <w:r w:rsidRPr="000C24B6">
        <w:rPr>
          <w:i/>
          <w:szCs w:val="32"/>
        </w:rPr>
        <w:t xml:space="preserve"> </w:t>
      </w:r>
      <w:proofErr w:type="gramStart"/>
      <w:r w:rsidRPr="000C24B6">
        <w:rPr>
          <w:i/>
          <w:szCs w:val="32"/>
        </w:rPr>
        <w:t>180(4): 1749-52, 2008.</w:t>
      </w:r>
      <w:proofErr w:type="gramEnd"/>
    </w:p>
    <w:p w:rsidR="00A518C7" w:rsidRPr="000C24B6" w:rsidRDefault="00A518C7" w:rsidP="00FC34E7">
      <w:pPr>
        <w:pStyle w:val="BodyText"/>
        <w:tabs>
          <w:tab w:val="left" w:pos="720"/>
        </w:tabs>
        <w:spacing w:before="100" w:after="100"/>
        <w:ind w:left="720"/>
        <w:jc w:val="left"/>
        <w:rPr>
          <w:i/>
          <w:szCs w:val="32"/>
        </w:rPr>
      </w:pPr>
    </w:p>
    <w:p w:rsidR="00A518C7" w:rsidRPr="000C24B6" w:rsidRDefault="00A518C7" w:rsidP="00FC34E7">
      <w:pPr>
        <w:pStyle w:val="BodyText"/>
        <w:tabs>
          <w:tab w:val="left" w:pos="720"/>
        </w:tabs>
        <w:spacing w:before="100" w:after="100"/>
        <w:ind w:left="720"/>
        <w:jc w:val="left"/>
      </w:pPr>
      <w:r w:rsidRPr="000C24B6">
        <w:t xml:space="preserve">24) </w:t>
      </w:r>
      <w:r w:rsidRPr="000C24B6">
        <w:rPr>
          <w:i/>
        </w:rPr>
        <w:t>Regan SM</w:t>
      </w:r>
      <w:r w:rsidRPr="000C24B6">
        <w:t>, Rink RC, Kaefer M, Meldrum KK</w:t>
      </w:r>
      <w:r w:rsidRPr="000C24B6">
        <w:rPr>
          <w:b/>
        </w:rPr>
        <w:t>, Misseri R,</w:t>
      </w:r>
      <w:r w:rsidRPr="000C24B6">
        <w:t xml:space="preserve"> Cain MP: The role of routine postoperative stentograms in pediatric patient undergoing excisional tapered ureteral reimplantation. </w:t>
      </w:r>
      <w:proofErr w:type="gramStart"/>
      <w:r w:rsidRPr="000C24B6">
        <w:rPr>
          <w:i/>
        </w:rPr>
        <w:t>Journal of Pediatric Urology.</w:t>
      </w:r>
      <w:proofErr w:type="gramEnd"/>
      <w:r w:rsidRPr="000C24B6">
        <w:rPr>
          <w:i/>
        </w:rPr>
        <w:t xml:space="preserve"> 5(6)</w:t>
      </w:r>
      <w:proofErr w:type="gramStart"/>
      <w:r w:rsidRPr="000C24B6">
        <w:rPr>
          <w:i/>
        </w:rPr>
        <w:t>:472</w:t>
      </w:r>
      <w:proofErr w:type="gramEnd"/>
      <w:r w:rsidRPr="000C24B6">
        <w:rPr>
          <w:i/>
        </w:rPr>
        <w:t>-4,  2009</w:t>
      </w:r>
      <w:r w:rsidRPr="000C24B6">
        <w:t>.</w:t>
      </w:r>
    </w:p>
    <w:p w:rsidR="00A518C7" w:rsidRPr="000C24B6" w:rsidRDefault="00A518C7" w:rsidP="00FC34E7">
      <w:pPr>
        <w:pStyle w:val="BodyText"/>
        <w:tabs>
          <w:tab w:val="left" w:pos="720"/>
        </w:tabs>
        <w:spacing w:before="100" w:after="100"/>
        <w:ind w:left="720"/>
        <w:jc w:val="left"/>
      </w:pPr>
    </w:p>
    <w:p w:rsidR="00A518C7" w:rsidRPr="000C24B6" w:rsidRDefault="00A518C7" w:rsidP="00FC34E7">
      <w:pPr>
        <w:pStyle w:val="BodyText"/>
        <w:tabs>
          <w:tab w:val="left" w:pos="720"/>
        </w:tabs>
        <w:spacing w:before="100" w:after="100"/>
        <w:ind w:left="720"/>
        <w:jc w:val="left"/>
        <w:rPr>
          <w:i/>
          <w:szCs w:val="32"/>
        </w:rPr>
      </w:pPr>
      <w:r w:rsidRPr="000C24B6">
        <w:t xml:space="preserve">25) </w:t>
      </w:r>
      <w:r w:rsidRPr="000C24B6">
        <w:rPr>
          <w:i/>
        </w:rPr>
        <w:t>VanderBrink BA</w:t>
      </w:r>
      <w:r w:rsidRPr="000C24B6">
        <w:t xml:space="preserve">, Cain MP, King S, Meldrum K, </w:t>
      </w:r>
      <w:r w:rsidRPr="000C24B6">
        <w:rPr>
          <w:b/>
        </w:rPr>
        <w:t>Misseri R</w:t>
      </w:r>
      <w:r w:rsidRPr="000C24B6">
        <w:t xml:space="preserve">, Jones D, Rink RC:  Is oral vitamin B12 therapy effective for vitamin B12 deficiency in patients with prior ileocystoplasty? </w:t>
      </w:r>
      <w:proofErr w:type="gramStart"/>
      <w:r w:rsidRPr="000C24B6">
        <w:rPr>
          <w:i/>
          <w:szCs w:val="32"/>
        </w:rPr>
        <w:t>Journal of Urology.</w:t>
      </w:r>
      <w:proofErr w:type="gramEnd"/>
      <w:r w:rsidRPr="000C24B6">
        <w:rPr>
          <w:i/>
          <w:szCs w:val="32"/>
        </w:rPr>
        <w:t xml:space="preserve"> </w:t>
      </w:r>
      <w:proofErr w:type="gramStart"/>
      <w:r w:rsidRPr="000C24B6">
        <w:rPr>
          <w:i/>
          <w:szCs w:val="32"/>
        </w:rPr>
        <w:t>184(4): 1781-5, 2010.</w:t>
      </w:r>
      <w:proofErr w:type="gramEnd"/>
    </w:p>
    <w:p w:rsidR="00A518C7" w:rsidRPr="000C24B6" w:rsidRDefault="00A518C7" w:rsidP="00FC34E7">
      <w:pPr>
        <w:pStyle w:val="BodyText"/>
        <w:tabs>
          <w:tab w:val="left" w:pos="720"/>
        </w:tabs>
        <w:spacing w:before="100" w:after="100"/>
        <w:ind w:left="720"/>
        <w:jc w:val="left"/>
        <w:rPr>
          <w:i/>
          <w:szCs w:val="32"/>
        </w:rPr>
      </w:pPr>
    </w:p>
    <w:p w:rsidR="00A518C7" w:rsidRPr="000C24B6" w:rsidRDefault="00A518C7" w:rsidP="00FC34E7">
      <w:pPr>
        <w:pStyle w:val="BodyText"/>
        <w:tabs>
          <w:tab w:val="left" w:pos="720"/>
        </w:tabs>
        <w:spacing w:before="100" w:after="100"/>
        <w:ind w:left="720"/>
        <w:jc w:val="left"/>
        <w:rPr>
          <w:i/>
          <w:szCs w:val="32"/>
        </w:rPr>
      </w:pPr>
      <w:r w:rsidRPr="000C24B6">
        <w:rPr>
          <w:szCs w:val="32"/>
        </w:rPr>
        <w:t>26)</w:t>
      </w:r>
      <w:r w:rsidRPr="000C24B6">
        <w:t xml:space="preserve"> </w:t>
      </w:r>
      <w:r w:rsidRPr="000C24B6">
        <w:rPr>
          <w:i/>
        </w:rPr>
        <w:t>VanderBrink BA</w:t>
      </w:r>
      <w:r w:rsidRPr="000C24B6">
        <w:t xml:space="preserve">, Rink RC, Cain MP, Kaefer M, Meldrum KK, </w:t>
      </w:r>
      <w:r w:rsidRPr="000C24B6">
        <w:rPr>
          <w:b/>
        </w:rPr>
        <w:t>Misseri R</w:t>
      </w:r>
      <w:r w:rsidRPr="000C24B6">
        <w:t xml:space="preserve">, Karmazyn B:  Does preoperative genitography in congenital adrenal hyperplasia cases affect surgical approach to feminizing genitoplasty? </w:t>
      </w:r>
      <w:proofErr w:type="gramStart"/>
      <w:r w:rsidRPr="000C24B6">
        <w:rPr>
          <w:i/>
          <w:szCs w:val="32"/>
        </w:rPr>
        <w:t>Journal of Urology.</w:t>
      </w:r>
      <w:proofErr w:type="gramEnd"/>
      <w:r w:rsidRPr="000C24B6">
        <w:rPr>
          <w:i/>
          <w:szCs w:val="32"/>
        </w:rPr>
        <w:t xml:space="preserve"> </w:t>
      </w:r>
      <w:proofErr w:type="gramStart"/>
      <w:r w:rsidRPr="000C24B6">
        <w:rPr>
          <w:i/>
          <w:szCs w:val="32"/>
        </w:rPr>
        <w:t>184(4): 1793-8, 2010.</w:t>
      </w:r>
      <w:proofErr w:type="gramEnd"/>
    </w:p>
    <w:p w:rsidR="00A518C7" w:rsidRPr="000C24B6" w:rsidRDefault="00A518C7" w:rsidP="00FC34E7">
      <w:pPr>
        <w:pStyle w:val="BodyText"/>
        <w:tabs>
          <w:tab w:val="left" w:pos="720"/>
        </w:tabs>
        <w:spacing w:before="100" w:after="100"/>
        <w:ind w:left="720"/>
        <w:jc w:val="left"/>
        <w:rPr>
          <w:i/>
          <w:szCs w:val="32"/>
        </w:rPr>
      </w:pPr>
    </w:p>
    <w:p w:rsidR="00A518C7" w:rsidRPr="000C24B6" w:rsidRDefault="00A518C7" w:rsidP="00FC34E7">
      <w:pPr>
        <w:pStyle w:val="BodyText"/>
        <w:tabs>
          <w:tab w:val="left" w:pos="720"/>
        </w:tabs>
        <w:spacing w:before="100" w:after="100"/>
        <w:ind w:left="720"/>
        <w:jc w:val="left"/>
        <w:rPr>
          <w:rFonts w:cs="Trebuchet MS"/>
          <w:i/>
          <w:iCs/>
          <w:color w:val="0A0A07"/>
        </w:rPr>
      </w:pPr>
      <w:r w:rsidRPr="000C24B6">
        <w:rPr>
          <w:szCs w:val="32"/>
        </w:rPr>
        <w:t xml:space="preserve">27) </w:t>
      </w:r>
      <w:r w:rsidRPr="000C24B6">
        <w:rPr>
          <w:rFonts w:cs="Helvetica"/>
          <w:i/>
          <w:color w:val="000000"/>
          <w:szCs w:val="17"/>
        </w:rPr>
        <w:t>Franke EI</w:t>
      </w:r>
      <w:r w:rsidRPr="000C24B6">
        <w:rPr>
          <w:rFonts w:cs="Helvetica"/>
          <w:color w:val="000000"/>
          <w:szCs w:val="17"/>
        </w:rPr>
        <w:t xml:space="preserve">, </w:t>
      </w:r>
      <w:r w:rsidRPr="000C24B6">
        <w:rPr>
          <w:rFonts w:cs="Helvetica"/>
          <w:b/>
          <w:color w:val="000000"/>
          <w:szCs w:val="17"/>
        </w:rPr>
        <w:t>Misseri R</w:t>
      </w:r>
      <w:r w:rsidRPr="000C24B6">
        <w:rPr>
          <w:rFonts w:cs="Helvetica"/>
          <w:color w:val="000000"/>
          <w:szCs w:val="17"/>
        </w:rPr>
        <w:t xml:space="preserve">, Cain MP, Kaefer M, Meldrum KK, Fan R, Rink RC: Nephrogenic adenoma in the augmented bladder. </w:t>
      </w:r>
      <w:proofErr w:type="gramStart"/>
      <w:r w:rsidRPr="000C24B6">
        <w:rPr>
          <w:i/>
          <w:szCs w:val="32"/>
        </w:rPr>
        <w:t>Journal of Urology.</w:t>
      </w:r>
      <w:proofErr w:type="gramEnd"/>
      <w:r w:rsidRPr="000C24B6">
        <w:rPr>
          <w:i/>
          <w:szCs w:val="32"/>
        </w:rPr>
        <w:t xml:space="preserve"> </w:t>
      </w:r>
      <w:r w:rsidRPr="000C24B6">
        <w:rPr>
          <w:rFonts w:cs="Trebuchet MS"/>
          <w:i/>
          <w:iCs/>
          <w:color w:val="0A0A07"/>
        </w:rPr>
        <w:t>186(</w:t>
      </w:r>
      <w:proofErr w:type="gramStart"/>
      <w:r w:rsidRPr="000C24B6">
        <w:rPr>
          <w:rFonts w:cs="Trebuchet MS"/>
          <w:i/>
          <w:iCs/>
          <w:color w:val="0A0A07"/>
        </w:rPr>
        <w:t>4 )</w:t>
      </w:r>
      <w:proofErr w:type="gramEnd"/>
      <w:r w:rsidRPr="000C24B6">
        <w:rPr>
          <w:rFonts w:cs="Trebuchet MS"/>
          <w:i/>
          <w:iCs/>
          <w:color w:val="0A0A07"/>
        </w:rPr>
        <w:t>:1586-9, 2011.</w:t>
      </w:r>
    </w:p>
    <w:p w:rsidR="00A518C7" w:rsidRPr="000C24B6" w:rsidRDefault="00A518C7" w:rsidP="00FC34E7">
      <w:pPr>
        <w:pStyle w:val="BodyText"/>
        <w:tabs>
          <w:tab w:val="left" w:pos="720"/>
        </w:tabs>
        <w:spacing w:before="100" w:after="100"/>
        <w:ind w:left="720"/>
        <w:jc w:val="left"/>
        <w:rPr>
          <w:i/>
          <w:szCs w:val="32"/>
        </w:rPr>
      </w:pPr>
    </w:p>
    <w:p w:rsidR="00A518C7" w:rsidRPr="000C24B6" w:rsidRDefault="00A518C7" w:rsidP="00FC34E7">
      <w:pPr>
        <w:pStyle w:val="BodyText"/>
        <w:tabs>
          <w:tab w:val="left" w:pos="720"/>
        </w:tabs>
        <w:spacing w:before="100" w:after="100"/>
        <w:ind w:left="720"/>
        <w:jc w:val="left"/>
        <w:rPr>
          <w:i/>
          <w:szCs w:val="32"/>
        </w:rPr>
      </w:pPr>
      <w:r w:rsidRPr="000C24B6">
        <w:t>28)</w:t>
      </w:r>
      <w:r w:rsidRPr="000C24B6">
        <w:rPr>
          <w:rFonts w:cs="Helvetica"/>
          <w:b/>
          <w:color w:val="000000"/>
          <w:szCs w:val="17"/>
        </w:rPr>
        <w:t xml:space="preserve"> </w:t>
      </w:r>
      <w:r w:rsidRPr="000C24B6">
        <w:rPr>
          <w:i/>
        </w:rPr>
        <w:t>VanderBrink BA</w:t>
      </w:r>
      <w:r w:rsidRPr="000C24B6">
        <w:t xml:space="preserve">, Kaefer M, Cain MP, Meldrum KK, </w:t>
      </w:r>
      <w:r w:rsidRPr="000C24B6">
        <w:rPr>
          <w:b/>
        </w:rPr>
        <w:t>Misseri R</w:t>
      </w:r>
      <w:r w:rsidRPr="000C24B6">
        <w:t xml:space="preserve">, Rink RC:  </w:t>
      </w:r>
      <w:proofErr w:type="spellStart"/>
      <w:r w:rsidRPr="000C24B6">
        <w:t>Extravesical</w:t>
      </w:r>
      <w:proofErr w:type="spellEnd"/>
      <w:r w:rsidRPr="000C24B6">
        <w:t xml:space="preserve"> implantation of a continen</w:t>
      </w:r>
      <w:r w:rsidR="007B7510">
        <w:t>t c</w:t>
      </w:r>
      <w:r w:rsidRPr="000C24B6">
        <w:t xml:space="preserve">atheterizable channel. </w:t>
      </w:r>
      <w:proofErr w:type="gramStart"/>
      <w:r w:rsidRPr="000C24B6">
        <w:rPr>
          <w:i/>
          <w:szCs w:val="32"/>
        </w:rPr>
        <w:t>Journal of Urology.</w:t>
      </w:r>
      <w:proofErr w:type="gramEnd"/>
      <w:r w:rsidRPr="000C24B6">
        <w:rPr>
          <w:i/>
          <w:szCs w:val="32"/>
        </w:rPr>
        <w:t xml:space="preserve"> </w:t>
      </w:r>
      <w:proofErr w:type="gramStart"/>
      <w:r w:rsidRPr="000C24B6">
        <w:rPr>
          <w:i/>
          <w:szCs w:val="32"/>
        </w:rPr>
        <w:t>185(6): 2572-5, 2011.</w:t>
      </w:r>
      <w:proofErr w:type="gramEnd"/>
    </w:p>
    <w:p w:rsidR="00A518C7" w:rsidRPr="000C24B6" w:rsidRDefault="00A518C7" w:rsidP="00FC34E7">
      <w:pPr>
        <w:pStyle w:val="BodyText"/>
        <w:tabs>
          <w:tab w:val="left" w:pos="720"/>
        </w:tabs>
        <w:spacing w:before="100" w:after="100"/>
        <w:ind w:left="720"/>
        <w:jc w:val="left"/>
        <w:rPr>
          <w:i/>
          <w:szCs w:val="32"/>
        </w:rPr>
      </w:pPr>
    </w:p>
    <w:p w:rsidR="00A518C7" w:rsidRPr="000C24B6" w:rsidRDefault="00A518C7" w:rsidP="00FC34E7">
      <w:pPr>
        <w:pStyle w:val="BodyText"/>
        <w:tabs>
          <w:tab w:val="left" w:pos="720"/>
        </w:tabs>
        <w:spacing w:before="100" w:after="100"/>
        <w:ind w:left="720"/>
        <w:jc w:val="left"/>
      </w:pPr>
      <w:r w:rsidRPr="000C24B6">
        <w:t xml:space="preserve">29) Mehan R, </w:t>
      </w:r>
      <w:r w:rsidRPr="000C24B6">
        <w:rPr>
          <w:b/>
        </w:rPr>
        <w:t>Misseri R</w:t>
      </w:r>
      <w:r w:rsidRPr="000C24B6">
        <w:t xml:space="preserve">, </w:t>
      </w:r>
      <w:r w:rsidRPr="000C24B6">
        <w:rPr>
          <w:i/>
        </w:rPr>
        <w:t>VanderBrink BA,</w:t>
      </w:r>
      <w:r w:rsidRPr="000C24B6">
        <w:t xml:space="preserve"> Rink RC, Beck SD:  Metastatic transitional cell carcinoma of the bladder arising in a patient with bladder autoaugmentation.  </w:t>
      </w:r>
      <w:proofErr w:type="gramStart"/>
      <w:r w:rsidRPr="000C24B6">
        <w:rPr>
          <w:i/>
        </w:rPr>
        <w:t>Journal of Pediatric Urology.</w:t>
      </w:r>
      <w:proofErr w:type="gramEnd"/>
      <w:r w:rsidRPr="000C24B6">
        <w:rPr>
          <w:i/>
        </w:rPr>
        <w:t xml:space="preserve"> </w:t>
      </w:r>
      <w:proofErr w:type="gramStart"/>
      <w:r w:rsidRPr="000C24B6">
        <w:rPr>
          <w:i/>
        </w:rPr>
        <w:t>7(2): 137-9, 2011</w:t>
      </w:r>
      <w:r w:rsidRPr="000C24B6">
        <w:t>.</w:t>
      </w:r>
      <w:proofErr w:type="gramEnd"/>
    </w:p>
    <w:p w:rsidR="00A518C7" w:rsidRPr="000C24B6" w:rsidRDefault="00A518C7" w:rsidP="00FC34E7">
      <w:pPr>
        <w:pStyle w:val="BodyText"/>
        <w:tabs>
          <w:tab w:val="left" w:pos="720"/>
        </w:tabs>
        <w:spacing w:before="100" w:after="100"/>
        <w:ind w:left="720"/>
        <w:jc w:val="left"/>
      </w:pPr>
    </w:p>
    <w:p w:rsidR="00A518C7" w:rsidRPr="000C24B6" w:rsidRDefault="00A518C7" w:rsidP="00FC34E7">
      <w:pPr>
        <w:pStyle w:val="BodyText"/>
        <w:tabs>
          <w:tab w:val="left" w:pos="720"/>
        </w:tabs>
        <w:spacing w:before="100" w:after="100"/>
        <w:ind w:left="720"/>
        <w:jc w:val="left"/>
        <w:rPr>
          <w:i/>
          <w:szCs w:val="32"/>
        </w:rPr>
      </w:pPr>
      <w:r w:rsidRPr="000C24B6">
        <w:t>30)</w:t>
      </w:r>
      <w:r w:rsidRPr="000C24B6">
        <w:rPr>
          <w:i/>
        </w:rPr>
        <w:t xml:space="preserve"> VanderBrink BA</w:t>
      </w:r>
      <w:r w:rsidRPr="000C24B6">
        <w:t xml:space="preserve">, Cain MP, Kaefer M, Meldrum KK, </w:t>
      </w:r>
      <w:r w:rsidRPr="000C24B6">
        <w:rPr>
          <w:b/>
        </w:rPr>
        <w:t>Misseri R</w:t>
      </w:r>
      <w:r w:rsidRPr="000C24B6">
        <w:t xml:space="preserve">, Rink RC:  Split-appendix technique for simultaneous appendicovesicostomy and </w:t>
      </w:r>
      <w:proofErr w:type="spellStart"/>
      <w:r w:rsidRPr="000C24B6">
        <w:t>appendicocecostomy</w:t>
      </w:r>
      <w:proofErr w:type="spellEnd"/>
      <w:r w:rsidRPr="000C24B6">
        <w:t xml:space="preserve">. </w:t>
      </w:r>
      <w:proofErr w:type="gramStart"/>
      <w:r w:rsidRPr="000C24B6">
        <w:rPr>
          <w:i/>
          <w:szCs w:val="32"/>
        </w:rPr>
        <w:t>Journal of Pediatric Surgery.</w:t>
      </w:r>
      <w:proofErr w:type="gramEnd"/>
      <w:r w:rsidRPr="000C24B6">
        <w:rPr>
          <w:i/>
          <w:szCs w:val="32"/>
        </w:rPr>
        <w:t xml:space="preserve"> </w:t>
      </w:r>
      <w:proofErr w:type="gramStart"/>
      <w:r w:rsidRPr="000C24B6">
        <w:rPr>
          <w:i/>
          <w:szCs w:val="32"/>
        </w:rPr>
        <w:t>46(1): 259-62, 2011.</w:t>
      </w:r>
      <w:proofErr w:type="gramEnd"/>
    </w:p>
    <w:p w:rsidR="00A518C7" w:rsidRPr="000C24B6" w:rsidRDefault="00A518C7" w:rsidP="00FC34E7">
      <w:pPr>
        <w:pStyle w:val="BodyText"/>
        <w:tabs>
          <w:tab w:val="left" w:pos="720"/>
        </w:tabs>
        <w:spacing w:before="100" w:after="100"/>
        <w:ind w:left="720"/>
        <w:jc w:val="left"/>
        <w:rPr>
          <w:i/>
          <w:szCs w:val="32"/>
        </w:rPr>
      </w:pPr>
    </w:p>
    <w:p w:rsidR="00FC34E7" w:rsidRDefault="00A518C7" w:rsidP="00FC34E7">
      <w:pPr>
        <w:pStyle w:val="BodyText"/>
        <w:tabs>
          <w:tab w:val="left" w:pos="720"/>
        </w:tabs>
        <w:spacing w:before="100" w:after="100"/>
        <w:ind w:left="720"/>
        <w:jc w:val="left"/>
        <w:rPr>
          <w:rFonts w:cs="Arial"/>
          <w:bCs/>
          <w:szCs w:val="22"/>
        </w:rPr>
      </w:pPr>
      <w:r w:rsidRPr="000C24B6">
        <w:t xml:space="preserve">31) </w:t>
      </w:r>
      <w:proofErr w:type="spellStart"/>
      <w:r w:rsidRPr="000C24B6">
        <w:rPr>
          <w:rFonts w:cs="Arial"/>
          <w:bCs/>
          <w:i/>
          <w:szCs w:val="22"/>
        </w:rPr>
        <w:t>Monn</w:t>
      </w:r>
      <w:proofErr w:type="spellEnd"/>
      <w:r w:rsidRPr="000C24B6">
        <w:rPr>
          <w:rFonts w:cs="Arial"/>
          <w:bCs/>
          <w:i/>
          <w:szCs w:val="22"/>
        </w:rPr>
        <w:t xml:space="preserve"> MF, </w:t>
      </w:r>
      <w:proofErr w:type="spellStart"/>
      <w:r w:rsidRPr="000C24B6">
        <w:rPr>
          <w:rFonts w:cs="Arial"/>
          <w:bCs/>
          <w:i/>
          <w:szCs w:val="22"/>
        </w:rPr>
        <w:t>Bahler</w:t>
      </w:r>
      <w:proofErr w:type="spellEnd"/>
      <w:r w:rsidRPr="000C24B6">
        <w:rPr>
          <w:rFonts w:cs="Arial"/>
          <w:bCs/>
          <w:i/>
          <w:szCs w:val="22"/>
        </w:rPr>
        <w:t xml:space="preserve"> CD, Schneider EB, Whittam BM, </w:t>
      </w:r>
      <w:r w:rsidRPr="000C24B6">
        <w:rPr>
          <w:rFonts w:cs="Arial"/>
          <w:b/>
          <w:bCs/>
          <w:szCs w:val="22"/>
        </w:rPr>
        <w:t>Misseri R</w:t>
      </w:r>
      <w:r w:rsidRPr="000C24B6">
        <w:rPr>
          <w:rFonts w:cs="Arial"/>
          <w:bCs/>
          <w:i/>
          <w:szCs w:val="22"/>
        </w:rPr>
        <w:t xml:space="preserve">, </w:t>
      </w:r>
      <w:r w:rsidRPr="000C24B6">
        <w:rPr>
          <w:rFonts w:cs="Arial"/>
          <w:bCs/>
          <w:szCs w:val="22"/>
        </w:rPr>
        <w:t xml:space="preserve">Rink RC, </w:t>
      </w:r>
      <w:proofErr w:type="spellStart"/>
      <w:r w:rsidRPr="000C24B6">
        <w:rPr>
          <w:rFonts w:cs="Arial"/>
          <w:bCs/>
          <w:szCs w:val="22"/>
        </w:rPr>
        <w:t>Sundaram</w:t>
      </w:r>
      <w:proofErr w:type="spellEnd"/>
      <w:r w:rsidRPr="000C24B6">
        <w:rPr>
          <w:rFonts w:cs="Arial"/>
          <w:bCs/>
          <w:szCs w:val="22"/>
        </w:rPr>
        <w:t xml:space="preserve"> CP: Trends in Robot-assisted Laparoscopic Pyeloplasty in Pediatric Patients. </w:t>
      </w:r>
      <w:r w:rsidRPr="000C24B6">
        <w:rPr>
          <w:rFonts w:cs="Arial"/>
          <w:bCs/>
          <w:i/>
          <w:szCs w:val="22"/>
        </w:rPr>
        <w:t>Urology</w:t>
      </w:r>
      <w:r w:rsidR="007B7510">
        <w:rPr>
          <w:rFonts w:cs="Arial"/>
          <w:bCs/>
          <w:szCs w:val="22"/>
        </w:rPr>
        <w:t>.</w:t>
      </w:r>
      <w:r w:rsidR="007B7510">
        <w:rPr>
          <w:rFonts w:ascii="Times" w:hAnsi="Times" w:cs="Times"/>
          <w:i/>
          <w:iCs/>
          <w:color w:val="222222"/>
        </w:rPr>
        <w:t xml:space="preserve"> 81(6)</w:t>
      </w:r>
      <w:proofErr w:type="gramStart"/>
      <w:r w:rsidR="007B7510">
        <w:rPr>
          <w:rFonts w:ascii="Times" w:hAnsi="Times" w:cs="Times"/>
          <w:i/>
          <w:iCs/>
          <w:color w:val="222222"/>
        </w:rPr>
        <w:t>:1336</w:t>
      </w:r>
      <w:proofErr w:type="gramEnd"/>
      <w:r w:rsidR="007B7510">
        <w:rPr>
          <w:rFonts w:ascii="Times" w:hAnsi="Times" w:cs="Times"/>
          <w:i/>
          <w:iCs/>
          <w:color w:val="222222"/>
        </w:rPr>
        <w:t>-41, 2013</w:t>
      </w:r>
      <w:r w:rsidRPr="000C24B6">
        <w:rPr>
          <w:rFonts w:cs="Arial"/>
          <w:bCs/>
          <w:szCs w:val="22"/>
        </w:rPr>
        <w:t>.</w:t>
      </w:r>
    </w:p>
    <w:p w:rsidR="008E4F6E" w:rsidRDefault="008E4F6E" w:rsidP="00FC34E7">
      <w:pPr>
        <w:pStyle w:val="BodyText"/>
        <w:tabs>
          <w:tab w:val="left" w:pos="720"/>
        </w:tabs>
        <w:spacing w:before="100" w:after="100"/>
        <w:ind w:left="720"/>
        <w:jc w:val="left"/>
        <w:rPr>
          <w:rFonts w:cs="Arial"/>
          <w:bCs/>
          <w:szCs w:val="22"/>
        </w:rPr>
      </w:pPr>
    </w:p>
    <w:p w:rsidR="00043B04" w:rsidRPr="008E4F6E" w:rsidRDefault="008E4F6E" w:rsidP="00FC34E7">
      <w:pPr>
        <w:pStyle w:val="BodyText"/>
        <w:tabs>
          <w:tab w:val="left" w:pos="720"/>
        </w:tabs>
        <w:spacing w:before="100" w:after="100"/>
        <w:ind w:left="720"/>
        <w:jc w:val="left"/>
        <w:rPr>
          <w:rFonts w:cs="Arial"/>
          <w:bCs/>
          <w:szCs w:val="22"/>
        </w:rPr>
      </w:pPr>
      <w:proofErr w:type="gramStart"/>
      <w:r>
        <w:t>32)</w:t>
      </w:r>
      <w:r w:rsidR="00043B04">
        <w:t>VanderBrink</w:t>
      </w:r>
      <w:proofErr w:type="gramEnd"/>
      <w:r w:rsidR="00043B04">
        <w:t xml:space="preserve">, BA, </w:t>
      </w:r>
      <w:r w:rsidR="00043B04">
        <w:rPr>
          <w:b/>
        </w:rPr>
        <w:t xml:space="preserve">Cain, MP, </w:t>
      </w:r>
      <w:r w:rsidR="00043B04">
        <w:t xml:space="preserve">Kaefer, M, Meldrum, KK, Misseri, R, Rink, RC, Outcomes following Malone antegrade continence enema and their surgical revisions.  </w:t>
      </w:r>
      <w:proofErr w:type="gramStart"/>
      <w:r w:rsidR="00043B04" w:rsidRPr="008E4F6E">
        <w:rPr>
          <w:i/>
        </w:rPr>
        <w:t>Journal of Pediatric Surgery</w:t>
      </w:r>
      <w:r>
        <w:t>.</w:t>
      </w:r>
      <w:proofErr w:type="gramEnd"/>
      <w:r>
        <w:t xml:space="preserve"> </w:t>
      </w:r>
      <w:proofErr w:type="gramStart"/>
      <w:r w:rsidR="00D90687">
        <w:rPr>
          <w:i/>
        </w:rPr>
        <w:t>48(10); 2134-9,</w:t>
      </w:r>
      <w:r w:rsidR="00043B04" w:rsidRPr="008E4F6E">
        <w:rPr>
          <w:i/>
        </w:rPr>
        <w:t xml:space="preserve"> 2013.</w:t>
      </w:r>
      <w:proofErr w:type="gramEnd"/>
    </w:p>
    <w:p w:rsidR="00A518C7" w:rsidRDefault="00A518C7" w:rsidP="00FC34E7">
      <w:pPr>
        <w:pStyle w:val="BodyText"/>
        <w:tabs>
          <w:tab w:val="left" w:pos="720"/>
        </w:tabs>
        <w:spacing w:before="100" w:after="100"/>
        <w:ind w:left="720"/>
        <w:jc w:val="left"/>
        <w:rPr>
          <w:rFonts w:cs="Arial"/>
          <w:bCs/>
          <w:szCs w:val="22"/>
        </w:rPr>
      </w:pPr>
    </w:p>
    <w:p w:rsidR="00A518C7" w:rsidRDefault="00A518C7" w:rsidP="00FC34E7">
      <w:pPr>
        <w:pStyle w:val="BodyText"/>
        <w:tabs>
          <w:tab w:val="left" w:pos="720"/>
        </w:tabs>
        <w:spacing w:before="100" w:after="100"/>
        <w:ind w:left="720"/>
        <w:jc w:val="left"/>
        <w:rPr>
          <w:rFonts w:cs="Trebuchet MS"/>
          <w:iCs/>
          <w:color w:val="0A0A07"/>
        </w:rPr>
      </w:pPr>
    </w:p>
    <w:p w:rsidR="00A518C7" w:rsidRPr="002B6A2D" w:rsidRDefault="007B7510" w:rsidP="00FC34E7">
      <w:pPr>
        <w:tabs>
          <w:tab w:val="left" w:pos="720"/>
        </w:tabs>
        <w:ind w:left="720"/>
        <w:rPr>
          <w:rFonts w:ascii="Times New Roman" w:hAnsi="Times New Roman" w:cs="Arial"/>
          <w:i/>
          <w:sz w:val="22"/>
          <w:szCs w:val="28"/>
        </w:rPr>
      </w:pPr>
      <w:r w:rsidRPr="002B6A2D">
        <w:rPr>
          <w:rFonts w:ascii="Times New Roman" w:hAnsi="Times New Roman" w:cs="Arial"/>
          <w:sz w:val="22"/>
          <w:szCs w:val="28"/>
        </w:rPr>
        <w:t>33</w:t>
      </w:r>
      <w:r w:rsidR="00A518C7" w:rsidRPr="002B6A2D">
        <w:rPr>
          <w:rFonts w:ascii="Times New Roman" w:hAnsi="Times New Roman" w:cs="Arial"/>
          <w:sz w:val="22"/>
          <w:szCs w:val="28"/>
        </w:rPr>
        <w:t xml:space="preserve">) </w:t>
      </w:r>
      <w:proofErr w:type="spellStart"/>
      <w:r w:rsidR="00A518C7" w:rsidRPr="002B6A2D">
        <w:rPr>
          <w:rFonts w:ascii="Times New Roman" w:hAnsi="Times New Roman" w:cs="Arial"/>
          <w:sz w:val="22"/>
          <w:szCs w:val="28"/>
        </w:rPr>
        <w:t>Calaway</w:t>
      </w:r>
      <w:proofErr w:type="spellEnd"/>
      <w:r w:rsidR="00A518C7" w:rsidRPr="002B6A2D">
        <w:rPr>
          <w:rFonts w:ascii="Times New Roman" w:hAnsi="Times New Roman" w:cs="Arial"/>
          <w:sz w:val="22"/>
          <w:szCs w:val="28"/>
        </w:rPr>
        <w:t xml:space="preserve"> AC, Whittam B, Szymanski KM, Misseri R, Kaefer M, Rink RC, </w:t>
      </w:r>
      <w:proofErr w:type="spellStart"/>
      <w:r w:rsidR="00A518C7" w:rsidRPr="002B6A2D">
        <w:rPr>
          <w:rFonts w:ascii="Times New Roman" w:hAnsi="Times New Roman" w:cs="Arial"/>
          <w:sz w:val="22"/>
          <w:szCs w:val="28"/>
        </w:rPr>
        <w:t>Karymazn</w:t>
      </w:r>
      <w:proofErr w:type="spellEnd"/>
      <w:r w:rsidR="00A518C7" w:rsidRPr="002B6A2D">
        <w:rPr>
          <w:rFonts w:ascii="Times New Roman" w:hAnsi="Times New Roman" w:cs="Arial"/>
          <w:sz w:val="22"/>
          <w:szCs w:val="28"/>
        </w:rPr>
        <w:t xml:space="preserve"> B, Cain MP.</w:t>
      </w:r>
      <w:r w:rsidR="00A518C7" w:rsidRPr="002B6A2D">
        <w:rPr>
          <w:rFonts w:ascii="Times New Roman" w:hAnsi="Times New Roman" w:cs="Segoe UI"/>
          <w:sz w:val="22"/>
        </w:rPr>
        <w:t xml:space="preserve"> </w:t>
      </w:r>
      <w:hyperlink r:id="rId5" w:history="1">
        <w:proofErr w:type="spellStart"/>
        <w:r w:rsidR="00A518C7" w:rsidRPr="002B6A2D">
          <w:rPr>
            <w:rFonts w:ascii="Times New Roman" w:hAnsi="Times New Roman" w:cs="Arial"/>
            <w:sz w:val="22"/>
            <w:szCs w:val="28"/>
            <w:u w:color="0029BD"/>
          </w:rPr>
          <w:t>Multicystic</w:t>
        </w:r>
        <w:proofErr w:type="spellEnd"/>
        <w:r w:rsidR="00A518C7" w:rsidRPr="002B6A2D">
          <w:rPr>
            <w:rFonts w:ascii="Times New Roman" w:hAnsi="Times New Roman" w:cs="Arial"/>
            <w:sz w:val="22"/>
            <w:szCs w:val="28"/>
            <w:u w:color="0029BD"/>
          </w:rPr>
          <w:t xml:space="preserve"> dysplastic kidney: is an initial voiding cystourethrogram necessary?</w:t>
        </w:r>
      </w:hyperlink>
      <w:r w:rsidR="00A518C7" w:rsidRPr="002B6A2D">
        <w:rPr>
          <w:rFonts w:ascii="Times New Roman" w:hAnsi="Times New Roman" w:cs="Arial"/>
          <w:sz w:val="22"/>
          <w:szCs w:val="28"/>
        </w:rPr>
        <w:t xml:space="preserve"> </w:t>
      </w:r>
      <w:r w:rsidRPr="002B6A2D">
        <w:rPr>
          <w:rFonts w:ascii="Times New Roman" w:hAnsi="Times New Roman" w:cs="Arial"/>
          <w:i/>
          <w:sz w:val="22"/>
        </w:rPr>
        <w:t xml:space="preserve">Can J Urol. </w:t>
      </w:r>
      <w:r w:rsidR="00A518C7" w:rsidRPr="002B6A2D">
        <w:rPr>
          <w:rFonts w:ascii="Times New Roman" w:hAnsi="Times New Roman" w:cs="Arial"/>
          <w:i/>
          <w:sz w:val="22"/>
        </w:rPr>
        <w:t>21(5)</w:t>
      </w:r>
      <w:proofErr w:type="gramStart"/>
      <w:r w:rsidR="00A518C7" w:rsidRPr="002B6A2D">
        <w:rPr>
          <w:rFonts w:ascii="Times New Roman" w:hAnsi="Times New Roman" w:cs="Arial"/>
          <w:i/>
          <w:sz w:val="22"/>
        </w:rPr>
        <w:t>:7510</w:t>
      </w:r>
      <w:proofErr w:type="gramEnd"/>
      <w:r w:rsidR="00A518C7" w:rsidRPr="002B6A2D">
        <w:rPr>
          <w:rFonts w:ascii="Times New Roman" w:hAnsi="Times New Roman" w:cs="Arial"/>
          <w:i/>
          <w:sz w:val="22"/>
        </w:rPr>
        <w:t>-4</w:t>
      </w:r>
      <w:r w:rsidRPr="002B6A2D">
        <w:rPr>
          <w:rFonts w:ascii="Times New Roman" w:hAnsi="Times New Roman" w:cs="Arial"/>
          <w:i/>
          <w:sz w:val="22"/>
        </w:rPr>
        <w:t>, 2014</w:t>
      </w:r>
      <w:r w:rsidR="00A518C7" w:rsidRPr="002B6A2D">
        <w:rPr>
          <w:rFonts w:ascii="Times New Roman" w:hAnsi="Times New Roman" w:cs="Arial"/>
          <w:i/>
          <w:sz w:val="22"/>
        </w:rPr>
        <w:t>.</w:t>
      </w:r>
    </w:p>
    <w:p w:rsidR="00115EF6" w:rsidRPr="002B6A2D" w:rsidRDefault="007B7510" w:rsidP="00FC34E7">
      <w:pPr>
        <w:tabs>
          <w:tab w:val="left" w:pos="720"/>
        </w:tabs>
        <w:ind w:left="720"/>
        <w:rPr>
          <w:rFonts w:ascii="Times New Roman" w:hAnsi="Times New Roman" w:cs="Verdana"/>
          <w:sz w:val="22"/>
          <w:szCs w:val="26"/>
        </w:rPr>
      </w:pPr>
      <w:r w:rsidRPr="002B6A2D">
        <w:rPr>
          <w:rFonts w:ascii="Times New Roman" w:hAnsi="Times New Roman" w:cs="Georgia"/>
          <w:color w:val="262626"/>
          <w:sz w:val="22"/>
          <w:szCs w:val="48"/>
        </w:rPr>
        <w:t>34</w:t>
      </w:r>
      <w:r w:rsidR="00A518C7" w:rsidRPr="002B6A2D">
        <w:rPr>
          <w:rFonts w:ascii="Times New Roman" w:hAnsi="Times New Roman" w:cs="Georgia"/>
          <w:color w:val="262626"/>
          <w:sz w:val="22"/>
          <w:szCs w:val="48"/>
        </w:rPr>
        <w:t xml:space="preserve">) </w:t>
      </w:r>
      <w:proofErr w:type="spellStart"/>
      <w:r w:rsidR="00A518C7" w:rsidRPr="002B6A2D">
        <w:rPr>
          <w:rFonts w:ascii="Times New Roman" w:hAnsi="Times New Roman" w:cs="Georgia"/>
          <w:color w:val="262626"/>
          <w:sz w:val="22"/>
          <w:szCs w:val="48"/>
        </w:rPr>
        <w:t>Strine</w:t>
      </w:r>
      <w:proofErr w:type="spellEnd"/>
      <w:r w:rsidR="00A518C7" w:rsidRPr="002B6A2D">
        <w:rPr>
          <w:rFonts w:ascii="Times New Roman" w:hAnsi="Times New Roman" w:cs="Georgia"/>
          <w:color w:val="262626"/>
          <w:sz w:val="22"/>
          <w:szCs w:val="48"/>
        </w:rPr>
        <w:t xml:space="preserve"> A, </w:t>
      </w:r>
      <w:proofErr w:type="spellStart"/>
      <w:r w:rsidR="00A518C7" w:rsidRPr="002B6A2D">
        <w:rPr>
          <w:rFonts w:ascii="Times New Roman" w:hAnsi="Times New Roman" w:cs="Georgia"/>
          <w:color w:val="262626"/>
          <w:sz w:val="22"/>
          <w:szCs w:val="48"/>
        </w:rPr>
        <w:t>Rescorla</w:t>
      </w:r>
      <w:proofErr w:type="spellEnd"/>
      <w:r w:rsidR="00A518C7" w:rsidRPr="002B6A2D">
        <w:rPr>
          <w:rFonts w:ascii="Times New Roman" w:hAnsi="Times New Roman" w:cs="Georgia"/>
          <w:color w:val="262626"/>
          <w:sz w:val="22"/>
          <w:szCs w:val="48"/>
        </w:rPr>
        <w:t xml:space="preserve"> F, </w:t>
      </w:r>
      <w:r w:rsidR="00A518C7" w:rsidRPr="002B6A2D">
        <w:rPr>
          <w:rFonts w:ascii="Times New Roman" w:hAnsi="Times New Roman" w:cs="Georgia"/>
          <w:b/>
          <w:color w:val="262626"/>
          <w:sz w:val="22"/>
          <w:szCs w:val="48"/>
        </w:rPr>
        <w:t>Misseri R.</w:t>
      </w:r>
      <w:r w:rsidR="00A518C7" w:rsidRPr="002B6A2D">
        <w:rPr>
          <w:rFonts w:ascii="Times New Roman" w:hAnsi="Times New Roman" w:cs="Georgia"/>
          <w:color w:val="262626"/>
          <w:sz w:val="22"/>
          <w:szCs w:val="48"/>
        </w:rPr>
        <w:t xml:space="preserve">  Primary </w:t>
      </w:r>
      <w:proofErr w:type="spellStart"/>
      <w:r w:rsidR="00A518C7" w:rsidRPr="002B6A2D">
        <w:rPr>
          <w:rFonts w:ascii="Times New Roman" w:hAnsi="Times New Roman" w:cs="Georgia"/>
          <w:color w:val="262626"/>
          <w:sz w:val="22"/>
          <w:szCs w:val="48"/>
        </w:rPr>
        <w:t>paratesticular</w:t>
      </w:r>
      <w:proofErr w:type="spellEnd"/>
      <w:r w:rsidR="00A518C7" w:rsidRPr="002B6A2D">
        <w:rPr>
          <w:rFonts w:ascii="Times New Roman" w:hAnsi="Times New Roman" w:cs="Georgia"/>
          <w:color w:val="262626"/>
          <w:sz w:val="22"/>
          <w:szCs w:val="48"/>
        </w:rPr>
        <w:t xml:space="preserve"> </w:t>
      </w:r>
      <w:proofErr w:type="spellStart"/>
      <w:r w:rsidR="00A518C7" w:rsidRPr="002B6A2D">
        <w:rPr>
          <w:rFonts w:ascii="Times New Roman" w:hAnsi="Times New Roman" w:cs="Georgia"/>
          <w:color w:val="262626"/>
          <w:sz w:val="22"/>
          <w:szCs w:val="48"/>
        </w:rPr>
        <w:t>neuroblastoma</w:t>
      </w:r>
      <w:proofErr w:type="spellEnd"/>
      <w:r w:rsidR="00A518C7" w:rsidRPr="002B6A2D">
        <w:rPr>
          <w:rFonts w:ascii="Times New Roman" w:hAnsi="Times New Roman" w:cs="Georgia"/>
          <w:color w:val="262626"/>
          <w:sz w:val="22"/>
          <w:szCs w:val="48"/>
        </w:rPr>
        <w:t xml:space="preserve">: Report of 2 cases and review of the literature. </w:t>
      </w:r>
      <w:proofErr w:type="gramStart"/>
      <w:r w:rsidR="00A518C7" w:rsidRPr="002B6A2D">
        <w:rPr>
          <w:rFonts w:ascii="Times New Roman" w:hAnsi="Times New Roman" w:cs="Verdana"/>
          <w:i/>
          <w:iCs/>
          <w:sz w:val="22"/>
          <w:szCs w:val="26"/>
        </w:rPr>
        <w:t xml:space="preserve">J </w:t>
      </w:r>
      <w:proofErr w:type="spellStart"/>
      <w:r w:rsidR="00A518C7" w:rsidRPr="002B6A2D">
        <w:rPr>
          <w:rFonts w:ascii="Times New Roman" w:hAnsi="Times New Roman" w:cs="Verdana"/>
          <w:i/>
          <w:iCs/>
          <w:sz w:val="22"/>
          <w:szCs w:val="26"/>
        </w:rPr>
        <w:t>Ped</w:t>
      </w:r>
      <w:proofErr w:type="spellEnd"/>
      <w:r w:rsidR="00A518C7" w:rsidRPr="002B6A2D">
        <w:rPr>
          <w:rFonts w:ascii="Times New Roman" w:hAnsi="Times New Roman" w:cs="Verdana"/>
          <w:i/>
          <w:iCs/>
          <w:sz w:val="22"/>
          <w:szCs w:val="26"/>
        </w:rPr>
        <w:t xml:space="preserve"> </w:t>
      </w:r>
      <w:proofErr w:type="spellStart"/>
      <w:r w:rsidR="00A518C7" w:rsidRPr="002B6A2D">
        <w:rPr>
          <w:rFonts w:ascii="Times New Roman" w:hAnsi="Times New Roman" w:cs="Verdana"/>
          <w:i/>
          <w:iCs/>
          <w:sz w:val="22"/>
          <w:szCs w:val="26"/>
        </w:rPr>
        <w:t>Surg</w:t>
      </w:r>
      <w:proofErr w:type="spellEnd"/>
      <w:r w:rsidR="00A518C7" w:rsidRPr="002B6A2D">
        <w:rPr>
          <w:rFonts w:ascii="Times New Roman" w:hAnsi="Times New Roman" w:cs="Verdana"/>
          <w:i/>
          <w:iCs/>
          <w:sz w:val="22"/>
          <w:szCs w:val="26"/>
        </w:rPr>
        <w:t xml:space="preserve"> Case Reports</w:t>
      </w:r>
      <w:r w:rsidRPr="002B6A2D">
        <w:rPr>
          <w:rFonts w:ascii="Times New Roman" w:hAnsi="Times New Roman" w:cs="Verdana"/>
          <w:i/>
          <w:iCs/>
          <w:sz w:val="22"/>
          <w:szCs w:val="26"/>
        </w:rPr>
        <w:t>.</w:t>
      </w:r>
      <w:proofErr w:type="gramEnd"/>
      <w:r w:rsidR="00A518C7" w:rsidRPr="002B6A2D">
        <w:rPr>
          <w:rFonts w:ascii="Times New Roman" w:hAnsi="Times New Roman" w:cs="Verdana"/>
          <w:i/>
          <w:iCs/>
          <w:sz w:val="22"/>
          <w:szCs w:val="26"/>
        </w:rPr>
        <w:t xml:space="preserve"> </w:t>
      </w:r>
      <w:r w:rsidRPr="002B6A2D">
        <w:rPr>
          <w:rFonts w:ascii="Times New Roman" w:hAnsi="Times New Roman" w:cs="Verdana"/>
          <w:i/>
          <w:iCs/>
          <w:sz w:val="22"/>
          <w:szCs w:val="26"/>
        </w:rPr>
        <w:t xml:space="preserve"> </w:t>
      </w:r>
      <w:proofErr w:type="gramStart"/>
      <w:r w:rsidRPr="002B6A2D">
        <w:rPr>
          <w:rFonts w:ascii="Times New Roman" w:hAnsi="Times New Roman" w:cs="Verdana"/>
          <w:i/>
          <w:iCs/>
          <w:sz w:val="22"/>
          <w:szCs w:val="26"/>
        </w:rPr>
        <w:t>2(4)</w:t>
      </w:r>
      <w:r w:rsidRPr="002B6A2D">
        <w:rPr>
          <w:rFonts w:ascii="Times New Roman" w:hAnsi="Times New Roman" w:cs="Verdana"/>
          <w:i/>
          <w:sz w:val="22"/>
          <w:szCs w:val="26"/>
        </w:rPr>
        <w:t>: 184-186</w:t>
      </w:r>
      <w:r w:rsidR="002C432B" w:rsidRPr="002B6A2D">
        <w:rPr>
          <w:rFonts w:ascii="Times New Roman" w:hAnsi="Times New Roman" w:cs="Verdana"/>
          <w:i/>
          <w:sz w:val="22"/>
          <w:szCs w:val="26"/>
        </w:rPr>
        <w:t xml:space="preserve">, </w:t>
      </w:r>
      <w:r w:rsidR="00A518C7" w:rsidRPr="002B6A2D">
        <w:rPr>
          <w:rFonts w:ascii="Times New Roman" w:hAnsi="Times New Roman" w:cs="Verdana"/>
          <w:i/>
          <w:iCs/>
          <w:sz w:val="22"/>
          <w:szCs w:val="26"/>
        </w:rPr>
        <w:t>2014</w:t>
      </w:r>
      <w:r w:rsidR="002C432B" w:rsidRPr="002B6A2D">
        <w:rPr>
          <w:rFonts w:ascii="Times New Roman" w:hAnsi="Times New Roman" w:cs="Verdana"/>
          <w:i/>
          <w:iCs/>
          <w:sz w:val="22"/>
          <w:szCs w:val="26"/>
        </w:rPr>
        <w:t>.</w:t>
      </w:r>
      <w:proofErr w:type="gramEnd"/>
      <w:r w:rsidR="00A518C7" w:rsidRPr="002B6A2D">
        <w:rPr>
          <w:rFonts w:ascii="Times New Roman" w:hAnsi="Times New Roman" w:cs="Verdana"/>
          <w:i/>
          <w:iCs/>
          <w:sz w:val="22"/>
          <w:szCs w:val="26"/>
        </w:rPr>
        <w:t xml:space="preserve"> </w:t>
      </w:r>
    </w:p>
    <w:p w:rsidR="00A518C7" w:rsidRPr="002B6A2D" w:rsidRDefault="007B7510" w:rsidP="00FC34E7">
      <w:pPr>
        <w:tabs>
          <w:tab w:val="left" w:pos="720"/>
        </w:tabs>
        <w:ind w:left="720"/>
        <w:rPr>
          <w:rFonts w:ascii="Times New Roman" w:hAnsi="Times New Roman" w:cs="Arial"/>
          <w:sz w:val="22"/>
          <w:szCs w:val="26"/>
        </w:rPr>
      </w:pPr>
      <w:r w:rsidRPr="002B6A2D">
        <w:rPr>
          <w:rFonts w:ascii="Times New Roman" w:hAnsi="Times New Roman" w:cs="Arial"/>
          <w:sz w:val="22"/>
          <w:szCs w:val="28"/>
        </w:rPr>
        <w:t>35</w:t>
      </w:r>
      <w:r w:rsidR="00A518C7" w:rsidRPr="002B6A2D">
        <w:rPr>
          <w:rFonts w:ascii="Times New Roman" w:hAnsi="Times New Roman" w:cs="Arial"/>
          <w:sz w:val="22"/>
          <w:szCs w:val="28"/>
        </w:rPr>
        <w:t xml:space="preserve">) Szymanski KM, </w:t>
      </w:r>
      <w:r w:rsidR="00A518C7" w:rsidRPr="002B6A2D">
        <w:rPr>
          <w:rFonts w:ascii="Times New Roman" w:hAnsi="Times New Roman" w:cs="Arial"/>
          <w:b/>
          <w:sz w:val="22"/>
          <w:szCs w:val="28"/>
        </w:rPr>
        <w:t>Misseri R</w:t>
      </w:r>
      <w:r w:rsidR="00A518C7" w:rsidRPr="002B6A2D">
        <w:rPr>
          <w:rFonts w:ascii="Times New Roman" w:hAnsi="Times New Roman" w:cs="Arial"/>
          <w:sz w:val="22"/>
          <w:szCs w:val="28"/>
        </w:rPr>
        <w:t xml:space="preserve">, Whittam B, Adams CM, </w:t>
      </w:r>
      <w:proofErr w:type="spellStart"/>
      <w:r w:rsidR="00A518C7" w:rsidRPr="002B6A2D">
        <w:rPr>
          <w:rFonts w:ascii="Times New Roman" w:hAnsi="Times New Roman" w:cs="Arial"/>
          <w:sz w:val="22"/>
          <w:szCs w:val="28"/>
        </w:rPr>
        <w:t>Kirkegaard</w:t>
      </w:r>
      <w:proofErr w:type="spellEnd"/>
      <w:r w:rsidR="00A518C7" w:rsidRPr="002B6A2D">
        <w:rPr>
          <w:rFonts w:ascii="Times New Roman" w:hAnsi="Times New Roman" w:cs="Arial"/>
          <w:sz w:val="22"/>
          <w:szCs w:val="28"/>
        </w:rPr>
        <w:t xml:space="preserve"> J, King S, Kaefer M, Rink RC, Cain MP.</w:t>
      </w:r>
      <w:r w:rsidR="00A518C7" w:rsidRPr="002B6A2D">
        <w:rPr>
          <w:rFonts w:ascii="Times New Roman" w:hAnsi="Times New Roman" w:cs="Arial"/>
          <w:sz w:val="22"/>
          <w:szCs w:val="26"/>
        </w:rPr>
        <w:t xml:space="preserve"> </w:t>
      </w:r>
      <w:hyperlink r:id="rId6" w:history="1">
        <w:proofErr w:type="gramStart"/>
        <w:r w:rsidR="00A518C7" w:rsidRPr="002B6A2D">
          <w:rPr>
            <w:rFonts w:ascii="Times New Roman" w:hAnsi="Times New Roman" w:cs="Arial"/>
            <w:sz w:val="22"/>
            <w:szCs w:val="28"/>
            <w:u w:color="0029BD"/>
          </w:rPr>
          <w:t>Mortality after Bladder Augmentation in Children with Spina B</w:t>
        </w:r>
        <w:r w:rsidR="00A518C7" w:rsidRPr="002B6A2D">
          <w:rPr>
            <w:rFonts w:ascii="Times New Roman" w:hAnsi="Times New Roman" w:cs="Arial"/>
            <w:sz w:val="22"/>
            <w:szCs w:val="28"/>
            <w:u w:color="0029BD"/>
          </w:rPr>
          <w:t>i</w:t>
        </w:r>
        <w:r w:rsidR="00A518C7" w:rsidRPr="002B6A2D">
          <w:rPr>
            <w:rFonts w:ascii="Times New Roman" w:hAnsi="Times New Roman" w:cs="Arial"/>
            <w:sz w:val="22"/>
            <w:szCs w:val="28"/>
            <w:u w:color="0029BD"/>
          </w:rPr>
          <w:t>fida.</w:t>
        </w:r>
        <w:proofErr w:type="gramEnd"/>
      </w:hyperlink>
      <w:r w:rsidR="00A518C7" w:rsidRPr="002B6A2D">
        <w:rPr>
          <w:rFonts w:ascii="Times New Roman" w:hAnsi="Times New Roman" w:cs="Arial"/>
          <w:sz w:val="22"/>
        </w:rPr>
        <w:t xml:space="preserve"> </w:t>
      </w:r>
      <w:proofErr w:type="gramStart"/>
      <w:r w:rsidR="002C432B" w:rsidRPr="002B6A2D">
        <w:rPr>
          <w:rFonts w:ascii="Times New Roman" w:hAnsi="Times New Roman"/>
          <w:i/>
          <w:sz w:val="22"/>
          <w:szCs w:val="32"/>
        </w:rPr>
        <w:t>Journal of Urology.</w:t>
      </w:r>
      <w:proofErr w:type="gramEnd"/>
      <w:r w:rsidR="002C432B" w:rsidRPr="002B6A2D">
        <w:rPr>
          <w:rFonts w:ascii="Times New Roman" w:hAnsi="Times New Roman"/>
          <w:i/>
          <w:sz w:val="22"/>
          <w:szCs w:val="32"/>
        </w:rPr>
        <w:t xml:space="preserve"> </w:t>
      </w:r>
      <w:r w:rsidR="002C432B" w:rsidRPr="002B6A2D">
        <w:rPr>
          <w:rFonts w:ascii="Times New Roman" w:hAnsi="Times New Roman" w:cs="Times"/>
          <w:i/>
          <w:iCs/>
          <w:color w:val="222222"/>
          <w:sz w:val="22"/>
        </w:rPr>
        <w:t>93(2)</w:t>
      </w:r>
      <w:proofErr w:type="gramStart"/>
      <w:r w:rsidR="002C432B" w:rsidRPr="002B6A2D">
        <w:rPr>
          <w:rFonts w:ascii="Times New Roman" w:hAnsi="Times New Roman" w:cs="Times"/>
          <w:i/>
          <w:iCs/>
          <w:color w:val="222222"/>
          <w:sz w:val="22"/>
        </w:rPr>
        <w:t>:643</w:t>
      </w:r>
      <w:proofErr w:type="gramEnd"/>
      <w:r w:rsidR="002C432B" w:rsidRPr="002B6A2D">
        <w:rPr>
          <w:rFonts w:ascii="Times New Roman" w:hAnsi="Times New Roman" w:cs="Times"/>
          <w:i/>
          <w:iCs/>
          <w:color w:val="222222"/>
          <w:sz w:val="22"/>
        </w:rPr>
        <w:t>-8, 2015.</w:t>
      </w:r>
    </w:p>
    <w:p w:rsidR="00A518C7" w:rsidRPr="002B6A2D" w:rsidRDefault="00A518C7" w:rsidP="00FC34E7">
      <w:pPr>
        <w:tabs>
          <w:tab w:val="left" w:pos="720"/>
        </w:tabs>
        <w:ind w:left="720"/>
        <w:rPr>
          <w:rFonts w:ascii="Times New Roman" w:hAnsi="Times New Roman" w:cs="Arial"/>
          <w:sz w:val="22"/>
          <w:szCs w:val="28"/>
        </w:rPr>
      </w:pPr>
      <w:r w:rsidRPr="002B6A2D">
        <w:rPr>
          <w:rFonts w:ascii="Times New Roman" w:hAnsi="Times New Roman" w:cs="Arial"/>
          <w:sz w:val="22"/>
          <w:szCs w:val="28"/>
        </w:rPr>
        <w:t xml:space="preserve">35) Kaefer M, Misseri R, Frank E, Rhee A, Lee SD. </w:t>
      </w:r>
      <w:hyperlink r:id="rId7" w:history="1">
        <w:r w:rsidRPr="002B6A2D">
          <w:rPr>
            <w:rFonts w:ascii="Times New Roman" w:hAnsi="Times New Roman" w:cs="Arial"/>
            <w:sz w:val="22"/>
            <w:szCs w:val="28"/>
            <w:u w:color="0029BD"/>
          </w:rPr>
          <w:t>Refluxing ureteral reimplantation: A logical method for managing neonatal UVJ obstruction.</w:t>
        </w:r>
      </w:hyperlink>
      <w:r w:rsidRPr="002B6A2D">
        <w:rPr>
          <w:rFonts w:ascii="Times New Roman" w:hAnsi="Times New Roman" w:cs="Arial"/>
          <w:sz w:val="22"/>
        </w:rPr>
        <w:t xml:space="preserve"> </w:t>
      </w:r>
      <w:proofErr w:type="gramStart"/>
      <w:r w:rsidR="002C432B" w:rsidRPr="002B6A2D">
        <w:rPr>
          <w:rFonts w:ascii="Times New Roman" w:hAnsi="Times New Roman"/>
          <w:i/>
          <w:sz w:val="22"/>
        </w:rPr>
        <w:t>Journal of Pediatric Urology</w:t>
      </w:r>
      <w:r w:rsidRPr="002B6A2D">
        <w:rPr>
          <w:rFonts w:ascii="Times New Roman" w:hAnsi="Times New Roman" w:cs="Arial"/>
          <w:sz w:val="22"/>
        </w:rPr>
        <w:t>.</w:t>
      </w:r>
      <w:proofErr w:type="gramEnd"/>
      <w:r w:rsidRPr="002B6A2D">
        <w:rPr>
          <w:rFonts w:ascii="Times New Roman" w:hAnsi="Times New Roman" w:cs="Arial"/>
          <w:sz w:val="22"/>
        </w:rPr>
        <w:t xml:space="preserve"> </w:t>
      </w:r>
      <w:r w:rsidR="002C432B" w:rsidRPr="002B6A2D">
        <w:rPr>
          <w:rFonts w:ascii="Times New Roman" w:hAnsi="Times New Roman" w:cs="Arial"/>
          <w:sz w:val="22"/>
        </w:rPr>
        <w:t>(5)</w:t>
      </w:r>
      <w:proofErr w:type="gramStart"/>
      <w:r w:rsidR="002C432B" w:rsidRPr="002B6A2D">
        <w:rPr>
          <w:rFonts w:ascii="Times New Roman" w:hAnsi="Times New Roman" w:cs="Arial"/>
          <w:sz w:val="22"/>
        </w:rPr>
        <w:t>:824</w:t>
      </w:r>
      <w:proofErr w:type="gramEnd"/>
      <w:r w:rsidR="002C432B" w:rsidRPr="002B6A2D">
        <w:rPr>
          <w:rFonts w:ascii="Times New Roman" w:hAnsi="Times New Roman" w:cs="Arial"/>
          <w:sz w:val="22"/>
        </w:rPr>
        <w:t>-30,</w:t>
      </w:r>
      <w:r w:rsidRPr="002B6A2D">
        <w:rPr>
          <w:rFonts w:ascii="Times New Roman" w:hAnsi="Times New Roman" w:cs="Arial"/>
          <w:sz w:val="22"/>
        </w:rPr>
        <w:t xml:space="preserve"> </w:t>
      </w:r>
      <w:r w:rsidR="002C432B" w:rsidRPr="002B6A2D">
        <w:rPr>
          <w:rFonts w:ascii="Times New Roman" w:hAnsi="Times New Roman" w:cs="Arial"/>
          <w:sz w:val="22"/>
        </w:rPr>
        <w:t>2014.</w:t>
      </w:r>
    </w:p>
    <w:p w:rsidR="00A518C7" w:rsidRPr="002B6A2D" w:rsidRDefault="00A518C7" w:rsidP="00FC34E7">
      <w:pPr>
        <w:tabs>
          <w:tab w:val="left" w:pos="720"/>
        </w:tabs>
        <w:ind w:left="720"/>
        <w:rPr>
          <w:rFonts w:ascii="Times New Roman" w:hAnsi="Times New Roman" w:cs="Arial"/>
          <w:sz w:val="22"/>
          <w:szCs w:val="28"/>
        </w:rPr>
      </w:pPr>
      <w:r w:rsidRPr="002B6A2D">
        <w:rPr>
          <w:rFonts w:ascii="Times New Roman" w:hAnsi="Times New Roman" w:cs="Arial"/>
          <w:sz w:val="22"/>
          <w:szCs w:val="28"/>
        </w:rPr>
        <w:t xml:space="preserve">36) Szymanski KM, </w:t>
      </w:r>
      <w:r w:rsidRPr="002B6A2D">
        <w:rPr>
          <w:rFonts w:ascii="Times New Roman" w:hAnsi="Times New Roman" w:cs="Arial"/>
          <w:b/>
          <w:sz w:val="22"/>
          <w:szCs w:val="28"/>
        </w:rPr>
        <w:t>Misseri R</w:t>
      </w:r>
      <w:r w:rsidRPr="002B6A2D">
        <w:rPr>
          <w:rFonts w:ascii="Times New Roman" w:hAnsi="Times New Roman" w:cs="Arial"/>
          <w:sz w:val="22"/>
          <w:szCs w:val="28"/>
        </w:rPr>
        <w:t xml:space="preserve">, Whittam B, </w:t>
      </w:r>
      <w:proofErr w:type="spellStart"/>
      <w:r w:rsidRPr="002B6A2D">
        <w:rPr>
          <w:rFonts w:ascii="Times New Roman" w:hAnsi="Times New Roman" w:cs="Arial"/>
          <w:sz w:val="22"/>
          <w:szCs w:val="28"/>
        </w:rPr>
        <w:t>Amstutz</w:t>
      </w:r>
      <w:proofErr w:type="spellEnd"/>
      <w:r w:rsidRPr="002B6A2D">
        <w:rPr>
          <w:rFonts w:ascii="Times New Roman" w:hAnsi="Times New Roman" w:cs="Arial"/>
          <w:sz w:val="22"/>
          <w:szCs w:val="28"/>
        </w:rPr>
        <w:t xml:space="preserve"> S, Kaefer M, Rink RC, Cain MP. </w:t>
      </w:r>
      <w:hyperlink r:id="rId8" w:history="1">
        <w:r w:rsidRPr="002B6A2D">
          <w:rPr>
            <w:rFonts w:ascii="Times New Roman" w:hAnsi="Times New Roman" w:cs="Arial"/>
            <w:sz w:val="22"/>
            <w:szCs w:val="28"/>
            <w:u w:color="0029BD"/>
          </w:rPr>
          <w:t>Cutting for stone in augmented bladders-what is the risk of recurrence and is it impacted by treatment modality?</w:t>
        </w:r>
      </w:hyperlink>
      <w:r w:rsidRPr="002B6A2D">
        <w:rPr>
          <w:rFonts w:ascii="Times New Roman" w:hAnsi="Times New Roman" w:cs="Arial"/>
          <w:sz w:val="22"/>
          <w:szCs w:val="28"/>
        </w:rPr>
        <w:t xml:space="preserve"> </w:t>
      </w:r>
      <w:proofErr w:type="gramStart"/>
      <w:r w:rsidR="002C432B" w:rsidRPr="002B6A2D">
        <w:rPr>
          <w:rFonts w:ascii="Times New Roman" w:hAnsi="Times New Roman"/>
          <w:i/>
          <w:sz w:val="22"/>
          <w:szCs w:val="32"/>
        </w:rPr>
        <w:t>Journal of Urology</w:t>
      </w:r>
      <w:r w:rsidRPr="002B6A2D">
        <w:rPr>
          <w:rFonts w:ascii="Times New Roman" w:hAnsi="Times New Roman" w:cs="Arial"/>
          <w:sz w:val="22"/>
        </w:rPr>
        <w:t>.</w:t>
      </w:r>
      <w:proofErr w:type="gramEnd"/>
      <w:r w:rsidRPr="002B6A2D">
        <w:rPr>
          <w:rFonts w:ascii="Times New Roman" w:hAnsi="Times New Roman" w:cs="Arial"/>
          <w:sz w:val="22"/>
        </w:rPr>
        <w:t xml:space="preserve"> </w:t>
      </w:r>
      <w:r w:rsidR="002C432B" w:rsidRPr="002B6A2D">
        <w:rPr>
          <w:rFonts w:ascii="Times New Roman" w:hAnsi="Times New Roman" w:cs="Arial"/>
          <w:sz w:val="22"/>
        </w:rPr>
        <w:t>191(5)</w:t>
      </w:r>
      <w:proofErr w:type="gramStart"/>
      <w:r w:rsidR="002C432B" w:rsidRPr="002B6A2D">
        <w:rPr>
          <w:rFonts w:ascii="Times New Roman" w:hAnsi="Times New Roman" w:cs="Arial"/>
          <w:sz w:val="22"/>
        </w:rPr>
        <w:t>:1375</w:t>
      </w:r>
      <w:proofErr w:type="gramEnd"/>
      <w:r w:rsidR="002C432B" w:rsidRPr="002B6A2D">
        <w:rPr>
          <w:rFonts w:ascii="Times New Roman" w:hAnsi="Times New Roman" w:cs="Arial"/>
          <w:sz w:val="22"/>
        </w:rPr>
        <w:t>-80,</w:t>
      </w:r>
      <w:r w:rsidRPr="002B6A2D">
        <w:rPr>
          <w:rFonts w:ascii="Times New Roman" w:hAnsi="Times New Roman" w:cs="Arial"/>
          <w:sz w:val="22"/>
        </w:rPr>
        <w:t xml:space="preserve"> </w:t>
      </w:r>
      <w:r w:rsidR="002C432B" w:rsidRPr="002B6A2D">
        <w:rPr>
          <w:rFonts w:ascii="Times New Roman" w:hAnsi="Times New Roman" w:cs="Arial"/>
          <w:sz w:val="22"/>
        </w:rPr>
        <w:t>2014.</w:t>
      </w:r>
    </w:p>
    <w:p w:rsidR="00A518C7" w:rsidRPr="002B6A2D" w:rsidRDefault="00A518C7" w:rsidP="00FC34E7">
      <w:pPr>
        <w:tabs>
          <w:tab w:val="left" w:pos="720"/>
        </w:tabs>
        <w:ind w:left="720"/>
        <w:rPr>
          <w:rFonts w:ascii="Times New Roman" w:hAnsi="Times New Roman" w:cs="Arial"/>
          <w:sz w:val="22"/>
          <w:szCs w:val="20"/>
        </w:rPr>
      </w:pPr>
      <w:r w:rsidRPr="002B6A2D">
        <w:rPr>
          <w:rFonts w:ascii="Times New Roman" w:hAnsi="Times New Roman" w:cs="Arial"/>
          <w:sz w:val="22"/>
          <w:szCs w:val="28"/>
        </w:rPr>
        <w:t>37) Whittam B, Szymanski K, Misseri R, Carroll A, Kaefer M, Rink R, Cain M.</w:t>
      </w:r>
      <w:r w:rsidRPr="002B6A2D">
        <w:rPr>
          <w:rFonts w:ascii="Times New Roman" w:hAnsi="Times New Roman" w:cs="Segoe UI"/>
          <w:sz w:val="22"/>
        </w:rPr>
        <w:t xml:space="preserve"> </w:t>
      </w:r>
      <w:hyperlink r:id="rId9" w:history="1">
        <w:r w:rsidRPr="002B6A2D">
          <w:rPr>
            <w:rFonts w:ascii="Times New Roman" w:hAnsi="Times New Roman" w:cs="Arial"/>
            <w:sz w:val="22"/>
            <w:szCs w:val="28"/>
            <w:u w:color="0029BD"/>
          </w:rPr>
          <w:t>Long-term fate of the bladder after isolated bladder neck procedure.</w:t>
        </w:r>
      </w:hyperlink>
      <w:r w:rsidRPr="002B6A2D">
        <w:rPr>
          <w:rFonts w:ascii="Times New Roman" w:hAnsi="Times New Roman" w:cs="Arial"/>
          <w:sz w:val="22"/>
          <w:szCs w:val="28"/>
        </w:rPr>
        <w:t xml:space="preserve"> </w:t>
      </w:r>
      <w:proofErr w:type="gramStart"/>
      <w:r w:rsidR="002C432B" w:rsidRPr="002B6A2D">
        <w:rPr>
          <w:rFonts w:ascii="Times New Roman" w:hAnsi="Times New Roman"/>
          <w:i/>
          <w:sz w:val="22"/>
        </w:rPr>
        <w:t>Journal of Pediatric Urology</w:t>
      </w:r>
      <w:r w:rsidRPr="002B6A2D">
        <w:rPr>
          <w:rFonts w:ascii="Times New Roman" w:hAnsi="Times New Roman" w:cs="Arial"/>
          <w:sz w:val="22"/>
        </w:rPr>
        <w:t>.</w:t>
      </w:r>
      <w:proofErr w:type="gramEnd"/>
      <w:r w:rsidRPr="002B6A2D">
        <w:rPr>
          <w:rFonts w:ascii="Times New Roman" w:hAnsi="Times New Roman" w:cs="Arial"/>
          <w:sz w:val="22"/>
        </w:rPr>
        <w:t xml:space="preserve"> 10(5)</w:t>
      </w:r>
      <w:proofErr w:type="gramStart"/>
      <w:r w:rsidRPr="002B6A2D">
        <w:rPr>
          <w:rFonts w:ascii="Times New Roman" w:hAnsi="Times New Roman" w:cs="Arial"/>
          <w:sz w:val="22"/>
        </w:rPr>
        <w:t>:886</w:t>
      </w:r>
      <w:proofErr w:type="gramEnd"/>
      <w:r w:rsidRPr="002B6A2D">
        <w:rPr>
          <w:rFonts w:ascii="Times New Roman" w:hAnsi="Times New Roman" w:cs="Arial"/>
          <w:sz w:val="22"/>
        </w:rPr>
        <w:t>-91</w:t>
      </w:r>
      <w:r w:rsidR="002C432B" w:rsidRPr="002B6A2D">
        <w:rPr>
          <w:rFonts w:ascii="Times New Roman" w:hAnsi="Times New Roman" w:cs="Arial"/>
          <w:sz w:val="22"/>
          <w:szCs w:val="20"/>
        </w:rPr>
        <w:t xml:space="preserve">, </w:t>
      </w:r>
      <w:r w:rsidR="002C432B" w:rsidRPr="002B6A2D">
        <w:rPr>
          <w:rFonts w:ascii="Times New Roman" w:hAnsi="Times New Roman" w:cs="Arial"/>
          <w:sz w:val="22"/>
        </w:rPr>
        <w:t>2014</w:t>
      </w:r>
    </w:p>
    <w:p w:rsidR="002B6A2D" w:rsidRDefault="00842A5A" w:rsidP="00FC34E7">
      <w:pPr>
        <w:widowControl w:val="0"/>
        <w:autoSpaceDE w:val="0"/>
        <w:autoSpaceDN w:val="0"/>
        <w:adjustRightInd w:val="0"/>
        <w:spacing w:after="0"/>
        <w:rPr>
          <w:rFonts w:ascii="Times New Roman" w:hAnsi="Times New Roman" w:cs="Arial"/>
          <w:sz w:val="22"/>
          <w:szCs w:val="22"/>
        </w:rPr>
      </w:pPr>
      <w:r w:rsidRPr="002B6A2D">
        <w:rPr>
          <w:rFonts w:ascii="Times New Roman" w:hAnsi="Times New Roman" w:cs="Helvetica"/>
          <w:sz w:val="22"/>
          <w:szCs w:val="26"/>
        </w:rPr>
        <w:tab/>
      </w:r>
      <w:r w:rsidR="002B6A2D">
        <w:rPr>
          <w:rFonts w:ascii="Times New Roman" w:eastAsiaTheme="minorEastAsia" w:hAnsi="Times New Roman" w:cs="Arial"/>
          <w:color w:val="141414"/>
          <w:sz w:val="22"/>
        </w:rPr>
        <w:t>38</w:t>
      </w:r>
      <w:r w:rsidR="002B6A2D" w:rsidRPr="002B6A2D">
        <w:rPr>
          <w:rFonts w:ascii="Times New Roman" w:eastAsiaTheme="minorEastAsia" w:hAnsi="Times New Roman" w:cs="Arial"/>
          <w:color w:val="141414"/>
          <w:sz w:val="22"/>
        </w:rPr>
        <w:t>)</w:t>
      </w:r>
      <w:r w:rsidR="002B6A2D" w:rsidRPr="002B6A2D">
        <w:rPr>
          <w:rFonts w:ascii="Times New Roman" w:hAnsi="Times New Roman" w:cs="Arial"/>
          <w:sz w:val="22"/>
          <w:szCs w:val="22"/>
        </w:rPr>
        <w:t xml:space="preserve"> Whittam B, </w:t>
      </w:r>
      <w:proofErr w:type="spellStart"/>
      <w:r w:rsidR="002B6A2D" w:rsidRPr="002B6A2D">
        <w:rPr>
          <w:rFonts w:ascii="Times New Roman" w:hAnsi="Times New Roman" w:cs="Arial"/>
          <w:sz w:val="22"/>
          <w:szCs w:val="22"/>
        </w:rPr>
        <w:t>Calaway</w:t>
      </w:r>
      <w:proofErr w:type="spellEnd"/>
      <w:r w:rsidR="002B6A2D" w:rsidRPr="002B6A2D">
        <w:rPr>
          <w:rFonts w:ascii="Times New Roman" w:hAnsi="Times New Roman" w:cs="Arial"/>
          <w:sz w:val="22"/>
          <w:szCs w:val="22"/>
        </w:rPr>
        <w:t xml:space="preserve"> A, Szymanski KM, Misseri R, Kaefer M, Rink RC, Cain MP. </w:t>
      </w:r>
      <w:r w:rsidR="002B6A2D" w:rsidRPr="002B6A2D">
        <w:rPr>
          <w:rFonts w:ascii="Times New Roman" w:hAnsi="Times New Roman" w:cs="Arial"/>
          <w:sz w:val="22"/>
          <w:szCs w:val="22"/>
        </w:rPr>
        <w:tab/>
        <w:t xml:space="preserve">Ultrasound diagnosis of </w:t>
      </w:r>
      <w:proofErr w:type="spellStart"/>
      <w:r w:rsidR="002B6A2D" w:rsidRPr="002B6A2D">
        <w:rPr>
          <w:rFonts w:ascii="Times New Roman" w:hAnsi="Times New Roman" w:cs="Arial"/>
          <w:sz w:val="22"/>
          <w:szCs w:val="22"/>
        </w:rPr>
        <w:t>multicystic</w:t>
      </w:r>
      <w:proofErr w:type="spellEnd"/>
      <w:r w:rsidR="002B6A2D" w:rsidRPr="002B6A2D">
        <w:rPr>
          <w:rFonts w:ascii="Times New Roman" w:hAnsi="Times New Roman" w:cs="Arial"/>
          <w:sz w:val="22"/>
          <w:szCs w:val="22"/>
        </w:rPr>
        <w:t xml:space="preserve"> dysplastic kidney:  is </w:t>
      </w:r>
      <w:proofErr w:type="gramStart"/>
      <w:r w:rsidR="002B6A2D" w:rsidRPr="002B6A2D">
        <w:rPr>
          <w:rFonts w:ascii="Times New Roman" w:hAnsi="Times New Roman" w:cs="Arial"/>
          <w:sz w:val="22"/>
          <w:szCs w:val="22"/>
        </w:rPr>
        <w:t xml:space="preserve">a confirmatory nuclear </w:t>
      </w:r>
      <w:r w:rsidR="002B6A2D" w:rsidRPr="002B6A2D">
        <w:rPr>
          <w:rFonts w:ascii="Times New Roman" w:hAnsi="Times New Roman" w:cs="Arial"/>
          <w:sz w:val="22"/>
          <w:szCs w:val="22"/>
        </w:rPr>
        <w:tab/>
        <w:t>medicine scan</w:t>
      </w:r>
      <w:proofErr w:type="gramEnd"/>
      <w:r w:rsidR="002B6A2D" w:rsidRPr="002B6A2D">
        <w:rPr>
          <w:rFonts w:ascii="Times New Roman" w:hAnsi="Times New Roman" w:cs="Arial"/>
          <w:sz w:val="22"/>
          <w:szCs w:val="22"/>
        </w:rPr>
        <w:t xml:space="preserve"> </w:t>
      </w:r>
      <w:r w:rsidR="002B6A2D">
        <w:rPr>
          <w:rFonts w:ascii="Times New Roman" w:hAnsi="Times New Roman" w:cs="Arial"/>
          <w:sz w:val="22"/>
          <w:szCs w:val="22"/>
        </w:rPr>
        <w:tab/>
      </w:r>
      <w:r w:rsidR="002B6A2D" w:rsidRPr="002B6A2D">
        <w:rPr>
          <w:rFonts w:ascii="Times New Roman" w:hAnsi="Times New Roman" w:cs="Arial"/>
          <w:sz w:val="22"/>
          <w:szCs w:val="22"/>
        </w:rPr>
        <w:t xml:space="preserve">necessary? </w:t>
      </w:r>
      <w:proofErr w:type="gramStart"/>
      <w:r w:rsidR="002B6A2D" w:rsidRPr="002B6A2D">
        <w:rPr>
          <w:rFonts w:ascii="Times New Roman" w:hAnsi="Times New Roman"/>
          <w:i/>
          <w:sz w:val="22"/>
        </w:rPr>
        <w:t>Journal of Pediatric Urology</w:t>
      </w:r>
      <w:r w:rsidR="002B6A2D" w:rsidRPr="002B6A2D">
        <w:rPr>
          <w:rFonts w:ascii="Times New Roman" w:hAnsi="Times New Roman" w:cs="Arial"/>
          <w:sz w:val="22"/>
          <w:szCs w:val="22"/>
        </w:rPr>
        <w:t>.</w:t>
      </w:r>
      <w:proofErr w:type="gramEnd"/>
      <w:r w:rsidR="002B6A2D" w:rsidRPr="002B6A2D">
        <w:rPr>
          <w:rFonts w:ascii="Times New Roman" w:hAnsi="Times New Roman" w:cs="Arial"/>
          <w:sz w:val="22"/>
          <w:szCs w:val="22"/>
        </w:rPr>
        <w:t xml:space="preserve"> </w:t>
      </w:r>
      <w:proofErr w:type="gramStart"/>
      <w:r w:rsidR="002B6A2D" w:rsidRPr="002B6A2D">
        <w:rPr>
          <w:rFonts w:ascii="Times New Roman" w:hAnsi="Times New Roman" w:cs="Arial"/>
          <w:sz w:val="22"/>
          <w:szCs w:val="22"/>
        </w:rPr>
        <w:t>10(6): 1059-62, 2014.</w:t>
      </w:r>
      <w:proofErr w:type="gramEnd"/>
    </w:p>
    <w:p w:rsidR="002B6A2D" w:rsidRDefault="002B6A2D" w:rsidP="00FC34E7">
      <w:pPr>
        <w:widowControl w:val="0"/>
        <w:autoSpaceDE w:val="0"/>
        <w:autoSpaceDN w:val="0"/>
        <w:adjustRightInd w:val="0"/>
        <w:spacing w:after="0"/>
        <w:rPr>
          <w:rFonts w:ascii="Times New Roman" w:hAnsi="Times New Roman" w:cs="Arial"/>
          <w:sz w:val="22"/>
          <w:szCs w:val="22"/>
        </w:rPr>
      </w:pPr>
    </w:p>
    <w:p w:rsidR="00842A5A" w:rsidRPr="002B6A2D" w:rsidRDefault="002B6A2D" w:rsidP="00FC34E7">
      <w:pPr>
        <w:widowControl w:val="0"/>
        <w:autoSpaceDE w:val="0"/>
        <w:autoSpaceDN w:val="0"/>
        <w:adjustRightInd w:val="0"/>
        <w:spacing w:after="0"/>
        <w:rPr>
          <w:rFonts w:ascii="Times New Roman" w:hAnsi="Times New Roman" w:cs="Arial"/>
          <w:sz w:val="22"/>
          <w:szCs w:val="28"/>
        </w:rPr>
      </w:pPr>
      <w:r>
        <w:rPr>
          <w:rFonts w:ascii="Times New Roman" w:hAnsi="Times New Roman" w:cs="Arial"/>
          <w:sz w:val="22"/>
          <w:szCs w:val="22"/>
        </w:rPr>
        <w:tab/>
      </w:r>
      <w:r w:rsidR="00842A5A" w:rsidRPr="002B6A2D">
        <w:rPr>
          <w:rFonts w:ascii="Times New Roman" w:hAnsi="Times New Roman" w:cs="Helvetica"/>
          <w:sz w:val="22"/>
          <w:szCs w:val="26"/>
        </w:rPr>
        <w:t>39)</w:t>
      </w:r>
      <w:r w:rsidR="00842A5A" w:rsidRPr="002B6A2D">
        <w:rPr>
          <w:rFonts w:ascii="Times New Roman" w:hAnsi="Times New Roman" w:cs="Segoe UI"/>
          <w:sz w:val="22"/>
        </w:rPr>
        <w:t xml:space="preserve"> </w:t>
      </w:r>
      <w:r w:rsidR="00842A5A" w:rsidRPr="002B6A2D">
        <w:rPr>
          <w:rFonts w:ascii="Times New Roman" w:hAnsi="Times New Roman" w:cs="Arial"/>
          <w:sz w:val="22"/>
          <w:szCs w:val="28"/>
        </w:rPr>
        <w:t xml:space="preserve">Szymanski KM, </w:t>
      </w:r>
      <w:r w:rsidR="00842A5A" w:rsidRPr="002B6A2D">
        <w:rPr>
          <w:rFonts w:ascii="Times New Roman" w:hAnsi="Times New Roman" w:cs="Arial"/>
          <w:b/>
          <w:sz w:val="22"/>
          <w:szCs w:val="28"/>
        </w:rPr>
        <w:t>Misseri R</w:t>
      </w:r>
      <w:r w:rsidR="00842A5A" w:rsidRPr="002B6A2D">
        <w:rPr>
          <w:rFonts w:ascii="Times New Roman" w:hAnsi="Times New Roman" w:cs="Arial"/>
          <w:sz w:val="22"/>
          <w:szCs w:val="28"/>
        </w:rPr>
        <w:t xml:space="preserve">, Whittam B, </w:t>
      </w:r>
      <w:proofErr w:type="spellStart"/>
      <w:r w:rsidR="00842A5A" w:rsidRPr="002B6A2D">
        <w:rPr>
          <w:rFonts w:ascii="Times New Roman" w:hAnsi="Times New Roman" w:cs="Arial"/>
          <w:sz w:val="22"/>
          <w:szCs w:val="28"/>
        </w:rPr>
        <w:t>Raposo</w:t>
      </w:r>
      <w:proofErr w:type="spellEnd"/>
      <w:r w:rsidR="00842A5A" w:rsidRPr="002B6A2D">
        <w:rPr>
          <w:rFonts w:ascii="Times New Roman" w:hAnsi="Times New Roman" w:cs="Arial"/>
          <w:sz w:val="22"/>
          <w:szCs w:val="28"/>
        </w:rPr>
        <w:t xml:space="preserve"> SM, King SJ, Kaefer M, Rink RC, Cain </w:t>
      </w:r>
      <w:r w:rsidR="00842A5A" w:rsidRPr="002B6A2D">
        <w:rPr>
          <w:rFonts w:ascii="Times New Roman" w:hAnsi="Times New Roman" w:cs="Arial"/>
          <w:sz w:val="22"/>
          <w:szCs w:val="28"/>
        </w:rPr>
        <w:tab/>
        <w:t>MP.</w:t>
      </w:r>
      <w:r w:rsidR="00842A5A" w:rsidRPr="002B6A2D">
        <w:rPr>
          <w:rFonts w:ascii="Times New Roman" w:hAnsi="Times New Roman" w:cs="Segoe UI"/>
          <w:sz w:val="22"/>
        </w:rPr>
        <w:t xml:space="preserve"> </w:t>
      </w:r>
      <w:hyperlink r:id="rId10" w:history="1">
        <w:proofErr w:type="spellStart"/>
        <w:r w:rsidR="00842A5A" w:rsidRPr="002B6A2D">
          <w:rPr>
            <w:rFonts w:ascii="Times New Roman" w:hAnsi="Times New Roman" w:cs="Arial"/>
            <w:sz w:val="22"/>
            <w:szCs w:val="28"/>
            <w:u w:color="0029BD"/>
          </w:rPr>
          <w:t>QUAlity</w:t>
        </w:r>
        <w:proofErr w:type="spellEnd"/>
        <w:r w:rsidR="00842A5A" w:rsidRPr="002B6A2D">
          <w:rPr>
            <w:rFonts w:ascii="Times New Roman" w:hAnsi="Times New Roman" w:cs="Arial"/>
            <w:sz w:val="22"/>
            <w:szCs w:val="28"/>
            <w:u w:color="0029BD"/>
          </w:rPr>
          <w:t xml:space="preserve"> of Life Assessment in Spina bifida for Adults (QUALAS-A): development and </w:t>
        </w:r>
        <w:r w:rsidR="00842A5A" w:rsidRPr="002B6A2D">
          <w:rPr>
            <w:rFonts w:ascii="Times New Roman" w:hAnsi="Times New Roman" w:cs="Arial"/>
            <w:sz w:val="22"/>
            <w:szCs w:val="28"/>
            <w:u w:color="0029BD"/>
          </w:rPr>
          <w:tab/>
          <w:t>international validation of a novel health-related quality of life instrument.</w:t>
        </w:r>
      </w:hyperlink>
      <w:r w:rsidR="00842A5A" w:rsidRPr="002B6A2D">
        <w:rPr>
          <w:rFonts w:ascii="Times New Roman" w:hAnsi="Times New Roman" w:cs="Arial"/>
          <w:sz w:val="22"/>
          <w:szCs w:val="28"/>
        </w:rPr>
        <w:t xml:space="preserve">  </w:t>
      </w:r>
      <w:proofErr w:type="spellStart"/>
      <w:proofErr w:type="gramStart"/>
      <w:r w:rsidR="002C432B" w:rsidRPr="002B6A2D">
        <w:rPr>
          <w:rFonts w:ascii="Times New Roman" w:hAnsi="Times New Roman" w:cs="Arial"/>
          <w:sz w:val="22"/>
        </w:rPr>
        <w:t>Qual</w:t>
      </w:r>
      <w:proofErr w:type="spellEnd"/>
      <w:r w:rsidR="002C432B" w:rsidRPr="002B6A2D">
        <w:rPr>
          <w:rFonts w:ascii="Times New Roman" w:hAnsi="Times New Roman" w:cs="Arial"/>
          <w:sz w:val="22"/>
        </w:rPr>
        <w:t xml:space="preserve"> Life Res.</w:t>
      </w:r>
      <w:proofErr w:type="gramEnd"/>
      <w:r w:rsidR="002C432B" w:rsidRPr="002B6A2D">
        <w:rPr>
          <w:rFonts w:ascii="Times New Roman" w:hAnsi="Times New Roman" w:cs="Arial"/>
          <w:sz w:val="22"/>
        </w:rPr>
        <w:t xml:space="preserve"> </w:t>
      </w:r>
      <w:r w:rsidR="002C432B" w:rsidRPr="002B6A2D">
        <w:rPr>
          <w:rFonts w:ascii="Times New Roman" w:hAnsi="Times New Roman" w:cs="Arial"/>
          <w:sz w:val="22"/>
        </w:rPr>
        <w:tab/>
        <w:t>2015</w:t>
      </w:r>
      <w:r w:rsidR="00842A5A" w:rsidRPr="002B6A2D">
        <w:rPr>
          <w:rFonts w:ascii="Times New Roman" w:hAnsi="Times New Roman" w:cs="Arial"/>
          <w:sz w:val="22"/>
        </w:rPr>
        <w:t>.</w:t>
      </w:r>
    </w:p>
    <w:p w:rsidR="00842A5A" w:rsidRPr="002B6A2D" w:rsidRDefault="00842A5A" w:rsidP="00FC34E7">
      <w:pPr>
        <w:widowControl w:val="0"/>
        <w:autoSpaceDE w:val="0"/>
        <w:autoSpaceDN w:val="0"/>
        <w:adjustRightInd w:val="0"/>
        <w:spacing w:after="0"/>
        <w:rPr>
          <w:rFonts w:ascii="Times New Roman" w:hAnsi="Times New Roman" w:cs="Arial"/>
          <w:sz w:val="22"/>
          <w:szCs w:val="28"/>
        </w:rPr>
      </w:pPr>
    </w:p>
    <w:p w:rsidR="00842A5A" w:rsidRPr="002B6A2D" w:rsidRDefault="00842A5A" w:rsidP="00FC34E7">
      <w:pPr>
        <w:widowControl w:val="0"/>
        <w:autoSpaceDE w:val="0"/>
        <w:autoSpaceDN w:val="0"/>
        <w:adjustRightInd w:val="0"/>
        <w:spacing w:after="0"/>
        <w:rPr>
          <w:rFonts w:ascii="Times New Roman" w:hAnsi="Times New Roman" w:cs="Arial"/>
          <w:sz w:val="22"/>
          <w:szCs w:val="28"/>
        </w:rPr>
      </w:pPr>
      <w:r w:rsidRPr="002B6A2D">
        <w:rPr>
          <w:rFonts w:ascii="Times New Roman" w:hAnsi="Times New Roman" w:cs="Arial"/>
          <w:sz w:val="22"/>
        </w:rPr>
        <w:tab/>
        <w:t xml:space="preserve">40) </w:t>
      </w:r>
      <w:r w:rsidRPr="002B6A2D">
        <w:rPr>
          <w:rFonts w:ascii="Times New Roman" w:hAnsi="Times New Roman" w:cs="Arial"/>
          <w:sz w:val="22"/>
          <w:szCs w:val="28"/>
        </w:rPr>
        <w:t xml:space="preserve">Hubert KC, Large T, </w:t>
      </w:r>
      <w:proofErr w:type="spellStart"/>
      <w:r w:rsidRPr="002B6A2D">
        <w:rPr>
          <w:rFonts w:ascii="Times New Roman" w:hAnsi="Times New Roman" w:cs="Arial"/>
          <w:sz w:val="22"/>
          <w:szCs w:val="28"/>
        </w:rPr>
        <w:t>Leiser</w:t>
      </w:r>
      <w:proofErr w:type="spellEnd"/>
      <w:r w:rsidRPr="002B6A2D">
        <w:rPr>
          <w:rFonts w:ascii="Times New Roman" w:hAnsi="Times New Roman" w:cs="Arial"/>
          <w:sz w:val="22"/>
          <w:szCs w:val="28"/>
        </w:rPr>
        <w:t xml:space="preserve"> J, Judge B, Szymanski K, Whittam B, Kaefer M, </w:t>
      </w:r>
      <w:r w:rsidRPr="002B6A2D">
        <w:rPr>
          <w:rFonts w:ascii="Times New Roman" w:hAnsi="Times New Roman" w:cs="Arial"/>
          <w:b/>
          <w:sz w:val="22"/>
          <w:szCs w:val="28"/>
        </w:rPr>
        <w:t>Misseri R</w:t>
      </w:r>
      <w:r w:rsidRPr="002B6A2D">
        <w:rPr>
          <w:rFonts w:ascii="Times New Roman" w:hAnsi="Times New Roman" w:cs="Arial"/>
          <w:sz w:val="22"/>
          <w:szCs w:val="28"/>
        </w:rPr>
        <w:t xml:space="preserve">, </w:t>
      </w:r>
      <w:r w:rsidRPr="002B6A2D">
        <w:rPr>
          <w:rFonts w:ascii="Times New Roman" w:hAnsi="Times New Roman" w:cs="Arial"/>
          <w:sz w:val="22"/>
          <w:szCs w:val="28"/>
        </w:rPr>
        <w:tab/>
        <w:t xml:space="preserve">Rink R, Cain MP.  </w:t>
      </w:r>
      <w:hyperlink r:id="rId11" w:history="1">
        <w:proofErr w:type="gramStart"/>
        <w:r w:rsidRPr="002B6A2D">
          <w:rPr>
            <w:rFonts w:ascii="Times New Roman" w:hAnsi="Times New Roman" w:cs="Arial"/>
            <w:sz w:val="22"/>
            <w:szCs w:val="28"/>
            <w:u w:color="0029BD"/>
          </w:rPr>
          <w:t xml:space="preserve">Long-term renal functional outcomes after primary </w:t>
        </w:r>
        <w:proofErr w:type="spellStart"/>
        <w:r w:rsidRPr="002B6A2D">
          <w:rPr>
            <w:rFonts w:ascii="Times New Roman" w:hAnsi="Times New Roman" w:cs="Arial"/>
            <w:sz w:val="22"/>
            <w:szCs w:val="28"/>
            <w:u w:color="0029BD"/>
          </w:rPr>
          <w:t>gastrocystoplasty</w:t>
        </w:r>
        <w:proofErr w:type="spellEnd"/>
        <w:r w:rsidRPr="002B6A2D">
          <w:rPr>
            <w:rFonts w:ascii="Times New Roman" w:hAnsi="Times New Roman" w:cs="Arial"/>
            <w:sz w:val="22"/>
            <w:szCs w:val="28"/>
            <w:u w:color="0029BD"/>
          </w:rPr>
          <w:t>.</w:t>
        </w:r>
        <w:proofErr w:type="gramEnd"/>
      </w:hyperlink>
    </w:p>
    <w:p w:rsidR="00842A5A" w:rsidRPr="002B6A2D" w:rsidRDefault="002C432B" w:rsidP="00FC34E7">
      <w:pPr>
        <w:tabs>
          <w:tab w:val="left" w:pos="720"/>
        </w:tabs>
        <w:ind w:left="720"/>
        <w:rPr>
          <w:rFonts w:ascii="Times New Roman" w:hAnsi="Times New Roman" w:cs="Arial"/>
          <w:sz w:val="22"/>
        </w:rPr>
      </w:pPr>
      <w:proofErr w:type="gramStart"/>
      <w:r w:rsidRPr="002B6A2D">
        <w:rPr>
          <w:rFonts w:ascii="Times New Roman" w:hAnsi="Times New Roman"/>
          <w:i/>
          <w:sz w:val="22"/>
          <w:szCs w:val="32"/>
        </w:rPr>
        <w:t>Journal of Urology</w:t>
      </w:r>
      <w:r w:rsidR="00842A5A" w:rsidRPr="002B6A2D">
        <w:rPr>
          <w:rFonts w:ascii="Times New Roman" w:hAnsi="Times New Roman" w:cs="Arial"/>
          <w:sz w:val="22"/>
        </w:rPr>
        <w:t>.</w:t>
      </w:r>
      <w:proofErr w:type="gramEnd"/>
      <w:r w:rsidRPr="002B6A2D">
        <w:rPr>
          <w:rFonts w:ascii="Times New Roman" w:hAnsi="Times New Roman" w:cs="Arial"/>
          <w:sz w:val="22"/>
        </w:rPr>
        <w:t xml:space="preserve"> 193(6)</w:t>
      </w:r>
      <w:proofErr w:type="gramStart"/>
      <w:r w:rsidRPr="002B6A2D">
        <w:rPr>
          <w:rFonts w:ascii="Times New Roman" w:hAnsi="Times New Roman" w:cs="Arial"/>
          <w:sz w:val="22"/>
        </w:rPr>
        <w:t>:2079</w:t>
      </w:r>
      <w:proofErr w:type="gramEnd"/>
      <w:r w:rsidRPr="002B6A2D">
        <w:rPr>
          <w:rFonts w:ascii="Times New Roman" w:hAnsi="Times New Roman" w:cs="Arial"/>
          <w:sz w:val="22"/>
        </w:rPr>
        <w:t>-85,</w:t>
      </w:r>
      <w:r w:rsidR="00842A5A" w:rsidRPr="002B6A2D">
        <w:rPr>
          <w:rFonts w:ascii="Times New Roman" w:hAnsi="Times New Roman" w:cs="Arial"/>
          <w:sz w:val="22"/>
        </w:rPr>
        <w:t xml:space="preserve"> </w:t>
      </w:r>
      <w:r w:rsidRPr="002B6A2D">
        <w:rPr>
          <w:rFonts w:ascii="Times New Roman" w:hAnsi="Times New Roman" w:cs="Arial"/>
          <w:sz w:val="22"/>
        </w:rPr>
        <w:t>2015.</w:t>
      </w:r>
    </w:p>
    <w:p w:rsidR="00842A5A" w:rsidRPr="002B6A2D" w:rsidRDefault="00842A5A" w:rsidP="00FC34E7">
      <w:pPr>
        <w:widowControl w:val="0"/>
        <w:autoSpaceDE w:val="0"/>
        <w:autoSpaceDN w:val="0"/>
        <w:adjustRightInd w:val="0"/>
        <w:spacing w:after="0"/>
        <w:rPr>
          <w:rFonts w:ascii="Times New Roman" w:hAnsi="Times New Roman" w:cs="Arial"/>
          <w:sz w:val="22"/>
          <w:szCs w:val="28"/>
        </w:rPr>
      </w:pPr>
      <w:r w:rsidRPr="002B6A2D">
        <w:rPr>
          <w:rFonts w:ascii="Times New Roman" w:hAnsi="Times New Roman" w:cs="Arial"/>
          <w:sz w:val="22"/>
        </w:rPr>
        <w:tab/>
        <w:t>41)</w:t>
      </w:r>
      <w:r w:rsidRPr="002B6A2D">
        <w:rPr>
          <w:rFonts w:ascii="Times New Roman" w:hAnsi="Times New Roman" w:cs="Segoe UI"/>
          <w:sz w:val="22"/>
        </w:rPr>
        <w:t xml:space="preserve"> </w:t>
      </w:r>
      <w:proofErr w:type="spellStart"/>
      <w:r w:rsidRPr="002B6A2D">
        <w:rPr>
          <w:rFonts w:ascii="Times New Roman" w:hAnsi="Times New Roman" w:cs="Arial"/>
          <w:sz w:val="22"/>
          <w:szCs w:val="28"/>
        </w:rPr>
        <w:t>Strine</w:t>
      </w:r>
      <w:proofErr w:type="spellEnd"/>
      <w:r w:rsidRPr="002B6A2D">
        <w:rPr>
          <w:rFonts w:ascii="Times New Roman" w:hAnsi="Times New Roman" w:cs="Arial"/>
          <w:sz w:val="22"/>
          <w:szCs w:val="28"/>
        </w:rPr>
        <w:t xml:space="preserve"> AC, </w:t>
      </w:r>
      <w:r w:rsidRPr="002B6A2D">
        <w:rPr>
          <w:rFonts w:ascii="Times New Roman" w:hAnsi="Times New Roman" w:cs="Arial"/>
          <w:b/>
          <w:sz w:val="22"/>
          <w:szCs w:val="28"/>
        </w:rPr>
        <w:t>Misseri R</w:t>
      </w:r>
      <w:r w:rsidRPr="002B6A2D">
        <w:rPr>
          <w:rFonts w:ascii="Times New Roman" w:hAnsi="Times New Roman" w:cs="Arial"/>
          <w:sz w:val="22"/>
          <w:szCs w:val="28"/>
        </w:rPr>
        <w:t>, Szymanski KM, Kaefer M, Rhee AC, Hillier K, Rink RC, Cain MP.</w:t>
      </w:r>
    </w:p>
    <w:p w:rsidR="00043B04" w:rsidRPr="002B6A2D" w:rsidRDefault="00842A5A" w:rsidP="00FC34E7">
      <w:pPr>
        <w:widowControl w:val="0"/>
        <w:autoSpaceDE w:val="0"/>
        <w:autoSpaceDN w:val="0"/>
        <w:adjustRightInd w:val="0"/>
        <w:spacing w:after="0"/>
        <w:rPr>
          <w:rFonts w:ascii="Times New Roman" w:hAnsi="Times New Roman" w:cs="Arial"/>
          <w:sz w:val="22"/>
        </w:rPr>
      </w:pPr>
      <w:r w:rsidRPr="002B6A2D">
        <w:rPr>
          <w:rFonts w:ascii="Times New Roman" w:hAnsi="Times New Roman" w:cs="Segoe UI"/>
          <w:sz w:val="22"/>
        </w:rPr>
        <w:tab/>
      </w:r>
      <w:hyperlink r:id="rId12" w:history="1">
        <w:r w:rsidRPr="002B6A2D">
          <w:rPr>
            <w:rFonts w:ascii="Times New Roman" w:hAnsi="Times New Roman" w:cs="Arial"/>
            <w:sz w:val="22"/>
            <w:szCs w:val="28"/>
            <w:u w:color="0029BD"/>
          </w:rPr>
          <w:t>Assessing health related benefit after reconstruction for urinary and fecal incontinence in</w:t>
        </w:r>
        <w:r w:rsidRPr="002B6A2D">
          <w:rPr>
            <w:rFonts w:ascii="Times New Roman" w:hAnsi="Times New Roman" w:cs="Arial"/>
            <w:sz w:val="22"/>
            <w:szCs w:val="28"/>
            <w:u w:color="0029BD"/>
          </w:rPr>
          <w:tab/>
          <w:t>children: a parental perspective.</w:t>
        </w:r>
      </w:hyperlink>
      <w:r w:rsidRPr="002B6A2D">
        <w:rPr>
          <w:rFonts w:ascii="Times New Roman" w:hAnsi="Times New Roman" w:cs="Arial"/>
          <w:sz w:val="22"/>
          <w:szCs w:val="28"/>
        </w:rPr>
        <w:t xml:space="preserve"> </w:t>
      </w:r>
      <w:proofErr w:type="gramStart"/>
      <w:r w:rsidR="002C432B" w:rsidRPr="002B6A2D">
        <w:rPr>
          <w:rFonts w:ascii="Times New Roman" w:hAnsi="Times New Roman"/>
          <w:i/>
          <w:sz w:val="22"/>
          <w:szCs w:val="32"/>
        </w:rPr>
        <w:t>Journal of Urology</w:t>
      </w:r>
      <w:r w:rsidRPr="002B6A2D">
        <w:rPr>
          <w:rFonts w:ascii="Times New Roman" w:hAnsi="Times New Roman" w:cs="Arial"/>
          <w:sz w:val="22"/>
        </w:rPr>
        <w:t>.</w:t>
      </w:r>
      <w:proofErr w:type="gramEnd"/>
      <w:r w:rsidRPr="002B6A2D">
        <w:rPr>
          <w:rFonts w:ascii="Times New Roman" w:hAnsi="Times New Roman" w:cs="Arial"/>
          <w:sz w:val="22"/>
        </w:rPr>
        <w:t xml:space="preserve"> </w:t>
      </w:r>
      <w:r w:rsidR="002C432B" w:rsidRPr="002B6A2D">
        <w:rPr>
          <w:rFonts w:ascii="Times New Roman" w:hAnsi="Times New Roman" w:cs="Arial"/>
          <w:sz w:val="22"/>
        </w:rPr>
        <w:t>193(6)</w:t>
      </w:r>
      <w:proofErr w:type="gramStart"/>
      <w:r w:rsidR="002C432B" w:rsidRPr="002B6A2D">
        <w:rPr>
          <w:rFonts w:ascii="Times New Roman" w:hAnsi="Times New Roman" w:cs="Arial"/>
          <w:sz w:val="22"/>
        </w:rPr>
        <w:t>:2073</w:t>
      </w:r>
      <w:proofErr w:type="gramEnd"/>
      <w:r w:rsidR="002C432B" w:rsidRPr="002B6A2D">
        <w:rPr>
          <w:rFonts w:ascii="Times New Roman" w:hAnsi="Times New Roman" w:cs="Arial"/>
          <w:sz w:val="22"/>
        </w:rPr>
        <w:t>-8,</w:t>
      </w:r>
      <w:r w:rsidRPr="002B6A2D">
        <w:rPr>
          <w:rFonts w:ascii="Times New Roman" w:hAnsi="Times New Roman" w:cs="Arial"/>
          <w:sz w:val="22"/>
        </w:rPr>
        <w:t xml:space="preserve"> </w:t>
      </w:r>
      <w:r w:rsidR="002C432B" w:rsidRPr="002B6A2D">
        <w:rPr>
          <w:rFonts w:ascii="Times New Roman" w:hAnsi="Times New Roman" w:cs="Arial"/>
          <w:sz w:val="22"/>
        </w:rPr>
        <w:t>2015.</w:t>
      </w:r>
    </w:p>
    <w:p w:rsidR="00043B04" w:rsidRPr="002B6A2D" w:rsidRDefault="00043B04" w:rsidP="00FC34E7">
      <w:pPr>
        <w:widowControl w:val="0"/>
        <w:autoSpaceDE w:val="0"/>
        <w:autoSpaceDN w:val="0"/>
        <w:adjustRightInd w:val="0"/>
        <w:spacing w:after="0"/>
        <w:rPr>
          <w:rFonts w:ascii="Times New Roman" w:hAnsi="Times New Roman" w:cs="Arial"/>
          <w:sz w:val="22"/>
        </w:rPr>
      </w:pPr>
    </w:p>
    <w:p w:rsidR="00043B04" w:rsidRPr="002B6A2D" w:rsidRDefault="00043B04" w:rsidP="00FC34E7">
      <w:pPr>
        <w:widowControl w:val="0"/>
        <w:autoSpaceDE w:val="0"/>
        <w:autoSpaceDN w:val="0"/>
        <w:adjustRightInd w:val="0"/>
        <w:spacing w:after="0"/>
        <w:rPr>
          <w:rFonts w:ascii="Times New Roman" w:eastAsiaTheme="minorEastAsia" w:hAnsi="Times New Roman" w:cs="Arial"/>
          <w:color w:val="141414"/>
          <w:sz w:val="22"/>
        </w:rPr>
      </w:pPr>
      <w:r w:rsidRPr="002B6A2D">
        <w:rPr>
          <w:rFonts w:ascii="Times New Roman" w:hAnsi="Times New Roman" w:cs="Arial"/>
          <w:sz w:val="22"/>
        </w:rPr>
        <w:tab/>
        <w:t>42)</w:t>
      </w:r>
      <w:r w:rsidRPr="002B6A2D">
        <w:rPr>
          <w:rFonts w:ascii="Times New Roman" w:eastAsiaTheme="minorEastAsia" w:hAnsi="Times New Roman" w:cs="Arial"/>
          <w:b/>
          <w:bCs/>
          <w:sz w:val="22"/>
        </w:rPr>
        <w:t xml:space="preserve"> </w:t>
      </w:r>
      <w:r w:rsidRPr="002B6A2D">
        <w:rPr>
          <w:rFonts w:ascii="Times New Roman" w:eastAsiaTheme="minorEastAsia" w:hAnsi="Times New Roman" w:cs="Arial"/>
          <w:bCs/>
          <w:sz w:val="22"/>
        </w:rPr>
        <w:t>Szymanski KM,</w:t>
      </w:r>
      <w:r w:rsidRPr="002B6A2D">
        <w:rPr>
          <w:rFonts w:ascii="Times New Roman" w:eastAsiaTheme="minorEastAsia" w:hAnsi="Times New Roman" w:cs="Arial"/>
          <w:b/>
          <w:bCs/>
          <w:sz w:val="22"/>
        </w:rPr>
        <w:t xml:space="preserve"> </w:t>
      </w:r>
      <w:r w:rsidRPr="002B6A2D">
        <w:rPr>
          <w:rFonts w:ascii="Times New Roman" w:eastAsiaTheme="minorEastAsia" w:hAnsi="Times New Roman" w:cs="Arial"/>
          <w:b/>
          <w:sz w:val="22"/>
        </w:rPr>
        <w:t>Misseri R,</w:t>
      </w:r>
      <w:r w:rsidRPr="002B6A2D">
        <w:rPr>
          <w:rFonts w:ascii="Times New Roman" w:eastAsiaTheme="minorEastAsia" w:hAnsi="Times New Roman" w:cs="Arial"/>
          <w:sz w:val="22"/>
        </w:rPr>
        <w:t xml:space="preserve"> Whittam B, Large T, Cain MP. </w:t>
      </w:r>
      <w:proofErr w:type="gramStart"/>
      <w:r w:rsidRPr="002B6A2D">
        <w:rPr>
          <w:rFonts w:ascii="Times New Roman" w:eastAsiaTheme="minorEastAsia" w:hAnsi="Times New Roman" w:cs="Arial"/>
          <w:color w:val="141414"/>
          <w:sz w:val="22"/>
        </w:rPr>
        <w:t xml:space="preserve">Current opinions </w:t>
      </w:r>
      <w:r w:rsidRPr="002B6A2D">
        <w:rPr>
          <w:rFonts w:ascii="Times New Roman" w:eastAsiaTheme="minorEastAsia" w:hAnsi="Times New Roman" w:cs="Arial"/>
          <w:color w:val="141414"/>
          <w:sz w:val="22"/>
        </w:rPr>
        <w:tab/>
        <w:t xml:space="preserve">regarding </w:t>
      </w:r>
      <w:r w:rsidRPr="002B6A2D">
        <w:rPr>
          <w:rFonts w:ascii="Times New Roman" w:eastAsiaTheme="minorEastAsia" w:hAnsi="Times New Roman" w:cs="Arial"/>
          <w:color w:val="141414"/>
          <w:sz w:val="22"/>
        </w:rPr>
        <w:tab/>
        <w:t>care of the mature pediatric urology patient.</w:t>
      </w:r>
      <w:proofErr w:type="gramEnd"/>
      <w:r w:rsidRPr="002B6A2D">
        <w:rPr>
          <w:rFonts w:ascii="Times New Roman" w:eastAsiaTheme="minorEastAsia" w:hAnsi="Times New Roman" w:cs="Arial"/>
          <w:color w:val="141414"/>
          <w:sz w:val="22"/>
        </w:rPr>
        <w:t xml:space="preserve"> </w:t>
      </w:r>
      <w:proofErr w:type="gramStart"/>
      <w:r w:rsidR="002C432B" w:rsidRPr="002B6A2D">
        <w:rPr>
          <w:rFonts w:ascii="Times New Roman" w:hAnsi="Times New Roman"/>
          <w:i/>
          <w:sz w:val="22"/>
        </w:rPr>
        <w:t>Journal of Pediatric Urology</w:t>
      </w:r>
      <w:r w:rsidRPr="002B6A2D">
        <w:rPr>
          <w:rFonts w:ascii="Times New Roman" w:eastAsiaTheme="minorEastAsia" w:hAnsi="Times New Roman" w:cs="Arial"/>
          <w:color w:val="141414"/>
          <w:sz w:val="22"/>
        </w:rPr>
        <w:t>.</w:t>
      </w:r>
      <w:proofErr w:type="gramEnd"/>
      <w:r w:rsidRPr="002B6A2D">
        <w:rPr>
          <w:rFonts w:ascii="Times New Roman" w:eastAsiaTheme="minorEastAsia" w:hAnsi="Times New Roman" w:cs="Arial"/>
          <w:color w:val="141414"/>
          <w:sz w:val="22"/>
        </w:rPr>
        <w:t xml:space="preserve"> </w:t>
      </w:r>
      <w:r w:rsidR="002B6A2D" w:rsidRPr="002B6A2D">
        <w:rPr>
          <w:rFonts w:ascii="Times New Roman" w:eastAsiaTheme="minorEastAsia" w:hAnsi="Times New Roman" w:cs="Arial"/>
          <w:color w:val="141414"/>
          <w:sz w:val="22"/>
        </w:rPr>
        <w:t>11(5)</w:t>
      </w:r>
      <w:proofErr w:type="gramStart"/>
      <w:r w:rsidR="002B6A2D" w:rsidRPr="002B6A2D">
        <w:rPr>
          <w:rFonts w:ascii="Times New Roman" w:eastAsiaTheme="minorEastAsia" w:hAnsi="Times New Roman" w:cs="Arial"/>
          <w:color w:val="141414"/>
          <w:sz w:val="22"/>
        </w:rPr>
        <w:t>:251</w:t>
      </w:r>
      <w:proofErr w:type="gramEnd"/>
      <w:r w:rsidR="002B6A2D" w:rsidRPr="002B6A2D">
        <w:rPr>
          <w:rFonts w:ascii="Times New Roman" w:eastAsiaTheme="minorEastAsia" w:hAnsi="Times New Roman" w:cs="Arial"/>
          <w:color w:val="141414"/>
          <w:sz w:val="22"/>
        </w:rPr>
        <w:t xml:space="preserve">, </w:t>
      </w:r>
      <w:r w:rsidRPr="002B6A2D">
        <w:rPr>
          <w:rFonts w:ascii="Times New Roman" w:eastAsiaTheme="minorEastAsia" w:hAnsi="Times New Roman" w:cs="Arial"/>
          <w:color w:val="141414"/>
          <w:sz w:val="22"/>
        </w:rPr>
        <w:t>2015.</w:t>
      </w:r>
    </w:p>
    <w:p w:rsidR="00043B04" w:rsidRPr="002B6A2D" w:rsidRDefault="00043B04" w:rsidP="00FC34E7">
      <w:pPr>
        <w:widowControl w:val="0"/>
        <w:autoSpaceDE w:val="0"/>
        <w:autoSpaceDN w:val="0"/>
        <w:adjustRightInd w:val="0"/>
        <w:spacing w:after="0"/>
        <w:rPr>
          <w:rFonts w:ascii="Times New Roman" w:eastAsiaTheme="minorEastAsia" w:hAnsi="Times New Roman" w:cs="Arial"/>
          <w:color w:val="141414"/>
          <w:sz w:val="22"/>
        </w:rPr>
      </w:pPr>
    </w:p>
    <w:p w:rsidR="00043B04" w:rsidRPr="002B6A2D" w:rsidRDefault="00043B04" w:rsidP="00043B04">
      <w:pPr>
        <w:widowControl w:val="0"/>
        <w:autoSpaceDE w:val="0"/>
        <w:autoSpaceDN w:val="0"/>
        <w:adjustRightInd w:val="0"/>
        <w:rPr>
          <w:rFonts w:ascii="Times New Roman" w:hAnsi="Times New Roman" w:cs="Arial"/>
          <w:sz w:val="22"/>
          <w:szCs w:val="22"/>
        </w:rPr>
      </w:pPr>
      <w:r w:rsidRPr="002B6A2D">
        <w:rPr>
          <w:rFonts w:ascii="Times New Roman" w:eastAsiaTheme="minorEastAsia" w:hAnsi="Times New Roman" w:cs="Arial"/>
          <w:color w:val="141414"/>
          <w:sz w:val="22"/>
        </w:rPr>
        <w:tab/>
      </w:r>
    </w:p>
    <w:p w:rsidR="00A518C7" w:rsidRPr="000C24B6" w:rsidRDefault="00A518C7" w:rsidP="009525DC">
      <w:pPr>
        <w:pStyle w:val="BodyText"/>
        <w:tabs>
          <w:tab w:val="left" w:pos="720"/>
        </w:tabs>
        <w:spacing w:before="100" w:after="100"/>
        <w:ind w:left="720"/>
        <w:jc w:val="left"/>
        <w:rPr>
          <w:rFonts w:cs="Trebuchet MS"/>
          <w:iCs/>
          <w:color w:val="0A0A07"/>
        </w:rPr>
      </w:pPr>
    </w:p>
    <w:p w:rsidR="00A518C7" w:rsidRPr="000C24B6" w:rsidRDefault="00A518C7" w:rsidP="009525DC">
      <w:pPr>
        <w:pStyle w:val="BodyText"/>
        <w:tabs>
          <w:tab w:val="left" w:pos="720"/>
        </w:tabs>
        <w:spacing w:before="100" w:after="100"/>
        <w:ind w:left="720"/>
        <w:jc w:val="left"/>
        <w:rPr>
          <w:i/>
          <w:szCs w:val="32"/>
        </w:rPr>
      </w:pPr>
    </w:p>
    <w:p w:rsidR="00FC34E7" w:rsidRDefault="00FC34E7" w:rsidP="009525DC">
      <w:pPr>
        <w:pStyle w:val="BodyText"/>
        <w:tabs>
          <w:tab w:val="left" w:pos="720"/>
        </w:tabs>
        <w:spacing w:before="100" w:after="100"/>
        <w:ind w:left="720"/>
        <w:jc w:val="left"/>
        <w:rPr>
          <w:b/>
        </w:rPr>
      </w:pPr>
    </w:p>
    <w:p w:rsidR="00FC34E7" w:rsidRDefault="00FC34E7" w:rsidP="009525DC">
      <w:pPr>
        <w:pStyle w:val="BodyText"/>
        <w:tabs>
          <w:tab w:val="left" w:pos="720"/>
        </w:tabs>
        <w:spacing w:before="100" w:after="100"/>
        <w:ind w:left="720"/>
        <w:jc w:val="left"/>
        <w:rPr>
          <w:b/>
        </w:rPr>
      </w:pPr>
    </w:p>
    <w:p w:rsidR="00FC34E7" w:rsidRDefault="00FC34E7" w:rsidP="009525DC">
      <w:pPr>
        <w:pStyle w:val="BodyText"/>
        <w:tabs>
          <w:tab w:val="left" w:pos="720"/>
        </w:tabs>
        <w:spacing w:before="100" w:after="100"/>
        <w:ind w:left="720"/>
        <w:jc w:val="left"/>
        <w:rPr>
          <w:b/>
        </w:rPr>
      </w:pPr>
    </w:p>
    <w:p w:rsidR="00A518C7" w:rsidRDefault="00A518C7" w:rsidP="009525DC">
      <w:pPr>
        <w:pStyle w:val="BodyText"/>
        <w:tabs>
          <w:tab w:val="left" w:pos="720"/>
        </w:tabs>
        <w:spacing w:before="100" w:after="100"/>
        <w:ind w:left="720"/>
        <w:jc w:val="left"/>
        <w:rPr>
          <w:b/>
        </w:rPr>
      </w:pPr>
      <w:r w:rsidRPr="000C24B6">
        <w:rPr>
          <w:b/>
        </w:rPr>
        <w:t>Book Chapters:</w:t>
      </w:r>
    </w:p>
    <w:p w:rsidR="00191329" w:rsidRPr="000C24B6" w:rsidRDefault="00191329" w:rsidP="009525DC">
      <w:pPr>
        <w:pStyle w:val="BodyText"/>
        <w:tabs>
          <w:tab w:val="left" w:pos="720"/>
        </w:tabs>
        <w:spacing w:before="100" w:after="100"/>
        <w:ind w:left="720"/>
        <w:jc w:val="left"/>
        <w:rPr>
          <w:b/>
        </w:rPr>
      </w:pP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iCs/>
          <w:szCs w:val="22"/>
        </w:rPr>
      </w:pPr>
      <w:r w:rsidRPr="000C24B6">
        <w:rPr>
          <w:rFonts w:eastAsia="Arial Unicode MS"/>
          <w:iCs/>
          <w:szCs w:val="22"/>
        </w:rPr>
        <w:t>1)</w:t>
      </w:r>
      <w:r w:rsidRPr="000C24B6">
        <w:rPr>
          <w:rFonts w:eastAsia="Arial Unicode MS"/>
          <w:b/>
          <w:iCs/>
          <w:szCs w:val="22"/>
        </w:rPr>
        <w:t xml:space="preserve"> Misseri R</w:t>
      </w:r>
      <w:r w:rsidRPr="000C24B6">
        <w:rPr>
          <w:rFonts w:eastAsia="Arial Unicode MS"/>
          <w:iCs/>
          <w:szCs w:val="22"/>
        </w:rPr>
        <w:t xml:space="preserve"> and Glassberg KI.  </w:t>
      </w:r>
      <w:proofErr w:type="gramStart"/>
      <w:r w:rsidRPr="000C24B6">
        <w:rPr>
          <w:rFonts w:eastAsia="Arial Unicode MS"/>
          <w:iCs/>
          <w:szCs w:val="22"/>
        </w:rPr>
        <w:t>Surgery for posterior urethral valves</w:t>
      </w:r>
      <w:r w:rsidRPr="000C24B6">
        <w:rPr>
          <w:rFonts w:eastAsia="Arial Unicode MS"/>
          <w:i/>
          <w:iCs/>
          <w:szCs w:val="22"/>
        </w:rPr>
        <w:t>.</w:t>
      </w:r>
      <w:proofErr w:type="gramEnd"/>
      <w:r w:rsidRPr="000C24B6">
        <w:rPr>
          <w:rFonts w:eastAsia="Arial Unicode MS"/>
          <w:i/>
          <w:iCs/>
          <w:szCs w:val="22"/>
        </w:rPr>
        <w:t xml:space="preserve">  In</w:t>
      </w:r>
      <w:r w:rsidRPr="000C24B6">
        <w:rPr>
          <w:rFonts w:eastAsia="Arial Unicode MS"/>
          <w:iCs/>
          <w:szCs w:val="22"/>
        </w:rPr>
        <w:t xml:space="preserve"> Graham, S.D. (ed):  Glenn’s Urologic Surgery, Ed 6. </w:t>
      </w:r>
      <w:proofErr w:type="gramStart"/>
      <w:r w:rsidRPr="000C24B6">
        <w:rPr>
          <w:rFonts w:eastAsia="Arial Unicode MS"/>
          <w:iCs/>
          <w:szCs w:val="22"/>
        </w:rPr>
        <w:t>Philadelphia, Lippincott Williams and Wilkins, 2004.</w:t>
      </w:r>
      <w:proofErr w:type="gramEnd"/>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iCs/>
          <w:szCs w:val="22"/>
        </w:rPr>
      </w:pP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szCs w:val="22"/>
        </w:rPr>
      </w:pPr>
      <w:r w:rsidRPr="000C24B6">
        <w:rPr>
          <w:rFonts w:eastAsia="Arial Unicode MS"/>
          <w:szCs w:val="22"/>
        </w:rPr>
        <w:t>2)</w:t>
      </w:r>
      <w:r w:rsidRPr="000C24B6">
        <w:rPr>
          <w:rFonts w:eastAsia="Arial Unicode MS"/>
          <w:b/>
          <w:szCs w:val="22"/>
        </w:rPr>
        <w:t xml:space="preserve"> </w:t>
      </w:r>
      <w:r w:rsidRPr="000C24B6">
        <w:rPr>
          <w:rFonts w:eastAsia="Arial Unicode MS"/>
          <w:szCs w:val="22"/>
        </w:rPr>
        <w:t xml:space="preserve">Poppas DP and </w:t>
      </w:r>
      <w:r w:rsidRPr="000C24B6">
        <w:rPr>
          <w:rFonts w:eastAsia="Arial Unicode MS"/>
          <w:b/>
          <w:bCs/>
          <w:szCs w:val="22"/>
        </w:rPr>
        <w:t>Misseri R</w:t>
      </w:r>
      <w:r w:rsidRPr="000C24B6">
        <w:rPr>
          <w:rFonts w:eastAsia="Arial Unicode MS"/>
          <w:szCs w:val="22"/>
        </w:rPr>
        <w:t xml:space="preserve">.  </w:t>
      </w:r>
      <w:r w:rsidRPr="000C24B6">
        <w:rPr>
          <w:rFonts w:eastAsia="Arial Unicode MS"/>
          <w:i/>
          <w:szCs w:val="22"/>
        </w:rPr>
        <w:t>In</w:t>
      </w:r>
      <w:r w:rsidRPr="000C24B6">
        <w:rPr>
          <w:rFonts w:eastAsia="Arial Unicode MS"/>
          <w:szCs w:val="22"/>
        </w:rPr>
        <w:t xml:space="preserve"> Hsu, CY and Rivkees SA. (</w:t>
      </w:r>
      <w:proofErr w:type="gramStart"/>
      <w:r w:rsidRPr="000C24B6">
        <w:rPr>
          <w:rFonts w:eastAsia="Arial Unicode MS"/>
          <w:szCs w:val="22"/>
        </w:rPr>
        <w:t>eds</w:t>
      </w:r>
      <w:proofErr w:type="gramEnd"/>
      <w:r w:rsidRPr="000C24B6">
        <w:rPr>
          <w:rFonts w:eastAsia="Arial Unicode MS"/>
          <w:szCs w:val="22"/>
        </w:rPr>
        <w:t>): Congenital adrenal hyperplasia: A parents’ guide. Bloomington, Author House, 2005.</w:t>
      </w: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szCs w:val="22"/>
        </w:rPr>
      </w:pP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iCs/>
          <w:szCs w:val="22"/>
        </w:rPr>
      </w:pPr>
      <w:r w:rsidRPr="000C24B6">
        <w:rPr>
          <w:rFonts w:eastAsia="Arial Unicode MS"/>
          <w:iCs/>
          <w:szCs w:val="22"/>
        </w:rPr>
        <w:t>3)</w:t>
      </w:r>
      <w:r w:rsidRPr="000C24B6">
        <w:rPr>
          <w:rFonts w:eastAsia="Arial Unicode MS"/>
          <w:b/>
          <w:iCs/>
          <w:szCs w:val="22"/>
        </w:rPr>
        <w:t xml:space="preserve"> </w:t>
      </w:r>
      <w:r w:rsidRPr="000C24B6">
        <w:rPr>
          <w:rFonts w:eastAsia="Arial Unicode MS"/>
          <w:iCs/>
          <w:szCs w:val="22"/>
        </w:rPr>
        <w:t xml:space="preserve">Horowitz M and </w:t>
      </w:r>
      <w:r w:rsidRPr="000C24B6">
        <w:rPr>
          <w:rFonts w:eastAsia="Arial Unicode MS"/>
          <w:b/>
          <w:iCs/>
          <w:szCs w:val="22"/>
        </w:rPr>
        <w:t xml:space="preserve">Misseri R.  </w:t>
      </w:r>
      <w:proofErr w:type="gramStart"/>
      <w:r w:rsidRPr="000C24B6">
        <w:rPr>
          <w:rFonts w:eastAsia="Arial Unicode MS"/>
          <w:iCs/>
          <w:szCs w:val="22"/>
        </w:rPr>
        <w:t>Diurnal and nocturnal enuresis.</w:t>
      </w:r>
      <w:proofErr w:type="gramEnd"/>
      <w:r w:rsidRPr="000C24B6">
        <w:rPr>
          <w:rFonts w:eastAsia="Arial Unicode MS"/>
          <w:iCs/>
          <w:szCs w:val="22"/>
        </w:rPr>
        <w:t xml:space="preserve">  </w:t>
      </w:r>
      <w:r w:rsidRPr="000C24B6">
        <w:rPr>
          <w:rFonts w:eastAsia="Arial Unicode MS"/>
          <w:i/>
          <w:iCs/>
          <w:szCs w:val="22"/>
        </w:rPr>
        <w:t xml:space="preserve">In </w:t>
      </w:r>
      <w:r w:rsidRPr="000C24B6">
        <w:rPr>
          <w:rFonts w:eastAsia="Arial Unicode MS"/>
          <w:iCs/>
          <w:szCs w:val="22"/>
        </w:rPr>
        <w:t xml:space="preserve">Docimo, SG, Canning DA and Khoury AE (eds): The Kelalis-King-Belman Textbook of Clinical Pediatric Urology, Ed 5. London, </w:t>
      </w:r>
      <w:proofErr w:type="spellStart"/>
      <w:r w:rsidRPr="000C24B6">
        <w:rPr>
          <w:rFonts w:eastAsia="Arial Unicode MS"/>
          <w:iCs/>
          <w:szCs w:val="22"/>
        </w:rPr>
        <w:t>Informa</w:t>
      </w:r>
      <w:proofErr w:type="spellEnd"/>
      <w:r w:rsidRPr="000C24B6">
        <w:rPr>
          <w:rFonts w:eastAsia="Arial Unicode MS"/>
          <w:iCs/>
          <w:szCs w:val="22"/>
        </w:rPr>
        <w:t xml:space="preserve"> Healthcare 2007.</w:t>
      </w: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iCs/>
          <w:szCs w:val="22"/>
        </w:rPr>
      </w:pP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iCs/>
          <w:szCs w:val="22"/>
        </w:rPr>
      </w:pPr>
      <w:r w:rsidRPr="000C24B6">
        <w:rPr>
          <w:rFonts w:eastAsia="Arial Unicode MS"/>
          <w:iCs/>
          <w:szCs w:val="22"/>
        </w:rPr>
        <w:t>4)</w:t>
      </w:r>
      <w:r w:rsidRPr="000C24B6">
        <w:rPr>
          <w:rFonts w:eastAsia="Arial Unicode MS"/>
          <w:b/>
          <w:iCs/>
          <w:szCs w:val="22"/>
        </w:rPr>
        <w:t xml:space="preserve"> </w:t>
      </w:r>
      <w:r w:rsidRPr="000C24B6">
        <w:rPr>
          <w:rFonts w:eastAsia="Arial Unicode MS"/>
          <w:iCs/>
          <w:szCs w:val="22"/>
        </w:rPr>
        <w:t xml:space="preserve">Horowitz M and </w:t>
      </w:r>
      <w:r w:rsidRPr="000C24B6">
        <w:rPr>
          <w:rFonts w:eastAsia="Arial Unicode MS"/>
          <w:b/>
          <w:iCs/>
          <w:szCs w:val="22"/>
        </w:rPr>
        <w:t xml:space="preserve">Misseri R.  </w:t>
      </w:r>
      <w:proofErr w:type="gramStart"/>
      <w:r w:rsidRPr="000C24B6">
        <w:rPr>
          <w:rFonts w:eastAsia="Arial Unicode MS"/>
          <w:iCs/>
          <w:szCs w:val="22"/>
        </w:rPr>
        <w:t>Diurnal and nocturnal enuresis.</w:t>
      </w:r>
      <w:proofErr w:type="gramEnd"/>
      <w:r w:rsidRPr="000C24B6">
        <w:rPr>
          <w:rFonts w:eastAsia="Arial Unicode MS"/>
          <w:iCs/>
          <w:szCs w:val="22"/>
        </w:rPr>
        <w:t xml:space="preserve">  </w:t>
      </w:r>
      <w:r w:rsidRPr="000C24B6">
        <w:rPr>
          <w:rFonts w:eastAsia="Arial Unicode MS"/>
          <w:i/>
          <w:iCs/>
          <w:szCs w:val="22"/>
        </w:rPr>
        <w:t xml:space="preserve">In </w:t>
      </w:r>
      <w:r w:rsidRPr="000C24B6">
        <w:rPr>
          <w:rFonts w:eastAsia="Arial Unicode MS"/>
          <w:iCs/>
          <w:szCs w:val="22"/>
        </w:rPr>
        <w:t xml:space="preserve">Shukla AR, Austin PF and Herndon CDA (eds): The Kelalis-King-Belman Textbook of Clinical Pediatric Urology Study Guide. London, </w:t>
      </w:r>
      <w:proofErr w:type="spellStart"/>
      <w:r w:rsidRPr="000C24B6">
        <w:rPr>
          <w:rFonts w:eastAsia="Arial Unicode MS"/>
          <w:iCs/>
          <w:szCs w:val="22"/>
        </w:rPr>
        <w:t>Informa</w:t>
      </w:r>
      <w:proofErr w:type="spellEnd"/>
      <w:r w:rsidRPr="000C24B6">
        <w:rPr>
          <w:rFonts w:eastAsia="Arial Unicode MS"/>
          <w:iCs/>
          <w:szCs w:val="22"/>
        </w:rPr>
        <w:t xml:space="preserve"> Healthcare 2008.</w:t>
      </w: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iCs/>
          <w:szCs w:val="22"/>
        </w:rPr>
      </w:pP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bCs/>
          <w:iCs/>
          <w:szCs w:val="22"/>
        </w:rPr>
      </w:pPr>
      <w:r w:rsidRPr="000C24B6">
        <w:rPr>
          <w:rFonts w:eastAsia="Arial Unicode MS"/>
          <w:bCs/>
          <w:iCs/>
          <w:szCs w:val="22"/>
        </w:rPr>
        <w:t>5)</w:t>
      </w:r>
      <w:r w:rsidRPr="000C24B6">
        <w:rPr>
          <w:rFonts w:eastAsia="Arial Unicode MS"/>
          <w:b/>
          <w:bCs/>
          <w:iCs/>
          <w:szCs w:val="22"/>
        </w:rPr>
        <w:t xml:space="preserve"> Misseri R. </w:t>
      </w:r>
      <w:r w:rsidRPr="000C24B6">
        <w:rPr>
          <w:rFonts w:eastAsia="Arial Unicode MS"/>
          <w:bCs/>
          <w:iCs/>
          <w:szCs w:val="22"/>
        </w:rPr>
        <w:t xml:space="preserve">Latex allergy. In Gomella L.G. (ed):  The 5 minute Urology Consult, Ed 2. </w:t>
      </w:r>
      <w:proofErr w:type="gramStart"/>
      <w:r w:rsidRPr="000C24B6">
        <w:rPr>
          <w:rFonts w:eastAsia="Arial Unicode MS"/>
          <w:bCs/>
          <w:iCs/>
          <w:szCs w:val="22"/>
        </w:rPr>
        <w:t>Philadelphia, Lippincott Williams and Wilkins 2009.</w:t>
      </w:r>
      <w:proofErr w:type="gramEnd"/>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bCs/>
          <w:iCs/>
          <w:szCs w:val="22"/>
        </w:rPr>
      </w:pP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bCs/>
          <w:iCs/>
          <w:szCs w:val="22"/>
        </w:rPr>
      </w:pPr>
      <w:r w:rsidRPr="000C24B6">
        <w:rPr>
          <w:rFonts w:eastAsia="Arial Unicode MS"/>
          <w:bCs/>
          <w:iCs/>
          <w:szCs w:val="22"/>
        </w:rPr>
        <w:t>6)</w:t>
      </w:r>
      <w:r w:rsidRPr="000C24B6">
        <w:rPr>
          <w:rFonts w:eastAsia="Arial Unicode MS"/>
          <w:b/>
          <w:bCs/>
          <w:iCs/>
          <w:szCs w:val="22"/>
        </w:rPr>
        <w:t xml:space="preserve"> Misseri R. </w:t>
      </w:r>
      <w:r w:rsidRPr="000C24B6">
        <w:rPr>
          <w:rFonts w:eastAsia="Arial Unicode MS"/>
          <w:bCs/>
          <w:iCs/>
          <w:szCs w:val="22"/>
        </w:rPr>
        <w:t xml:space="preserve">Myelomeningocele. In Gomella L.G. (ed):  The 5 minute Urology Consult, Ed 2. </w:t>
      </w:r>
      <w:proofErr w:type="gramStart"/>
      <w:r w:rsidRPr="000C24B6">
        <w:rPr>
          <w:rFonts w:eastAsia="Arial Unicode MS"/>
          <w:bCs/>
          <w:iCs/>
          <w:szCs w:val="22"/>
        </w:rPr>
        <w:t>Philadelphia, Lippincott Williams and Wilkins 2009.</w:t>
      </w:r>
      <w:proofErr w:type="gramEnd"/>
    </w:p>
    <w:p w:rsidR="00A518C7" w:rsidRPr="000C24B6" w:rsidRDefault="00A518C7" w:rsidP="009525DC">
      <w:pPr>
        <w:widowControl w:val="0"/>
        <w:tabs>
          <w:tab w:val="left" w:pos="720"/>
        </w:tabs>
        <w:autoSpaceDE w:val="0"/>
        <w:autoSpaceDN w:val="0"/>
        <w:adjustRightInd w:val="0"/>
        <w:spacing w:before="100" w:beforeAutospacing="1" w:after="100" w:afterAutospacing="1"/>
        <w:ind w:left="720"/>
        <w:contextualSpacing/>
        <w:rPr>
          <w:rFonts w:ascii="Times New Roman" w:hAnsi="Times New Roman" w:cs="Verdana"/>
          <w:b/>
          <w:bCs/>
          <w:sz w:val="22"/>
          <w:szCs w:val="28"/>
        </w:rPr>
      </w:pPr>
      <w:r w:rsidRPr="000C24B6">
        <w:rPr>
          <w:rFonts w:ascii="Times New Roman" w:eastAsia="Arial Unicode MS" w:hAnsi="Times New Roman"/>
          <w:bCs/>
          <w:iCs/>
          <w:sz w:val="22"/>
          <w:szCs w:val="22"/>
        </w:rPr>
        <w:t>7)</w:t>
      </w:r>
      <w:r w:rsidRPr="000C24B6">
        <w:rPr>
          <w:rFonts w:ascii="Times New Roman" w:eastAsia="Arial Unicode MS" w:hAnsi="Times New Roman"/>
          <w:b/>
          <w:bCs/>
          <w:iCs/>
          <w:sz w:val="22"/>
          <w:szCs w:val="22"/>
        </w:rPr>
        <w:t xml:space="preserve"> Misseri R</w:t>
      </w:r>
      <w:r w:rsidRPr="000C24B6">
        <w:rPr>
          <w:rFonts w:ascii="Times New Roman" w:eastAsia="Arial Unicode MS" w:hAnsi="Times New Roman"/>
          <w:b/>
          <w:bCs/>
          <w:i/>
          <w:iCs/>
          <w:sz w:val="22"/>
          <w:szCs w:val="22"/>
        </w:rPr>
        <w:t xml:space="preserve"> </w:t>
      </w:r>
      <w:r w:rsidRPr="000C24B6">
        <w:rPr>
          <w:rFonts w:ascii="Times New Roman" w:eastAsia="Arial Unicode MS" w:hAnsi="Times New Roman"/>
          <w:bCs/>
          <w:iCs/>
          <w:sz w:val="22"/>
          <w:szCs w:val="22"/>
        </w:rPr>
        <w:t xml:space="preserve">and Rink RC. Complications of surgery for vesicoureteral reflux.  </w:t>
      </w:r>
      <w:r w:rsidRPr="000C24B6">
        <w:rPr>
          <w:rFonts w:ascii="Times New Roman" w:eastAsia="Arial Unicode MS" w:hAnsi="Times New Roman"/>
          <w:bCs/>
          <w:i/>
          <w:iCs/>
          <w:sz w:val="22"/>
          <w:szCs w:val="22"/>
        </w:rPr>
        <w:t>In</w:t>
      </w:r>
      <w:r w:rsidRPr="000C24B6">
        <w:rPr>
          <w:rFonts w:ascii="Times New Roman" w:eastAsia="Arial Unicode MS" w:hAnsi="Times New Roman"/>
          <w:b/>
          <w:bCs/>
          <w:i/>
          <w:iCs/>
          <w:sz w:val="22"/>
          <w:szCs w:val="22"/>
        </w:rPr>
        <w:t xml:space="preserve"> </w:t>
      </w:r>
      <w:r w:rsidRPr="000C24B6">
        <w:rPr>
          <w:rFonts w:ascii="Times New Roman" w:hAnsi="Times New Roman" w:cs="Verdana"/>
          <w:sz w:val="22"/>
          <w:szCs w:val="28"/>
        </w:rPr>
        <w:t>Taneja, S.S, Smith, R.B., and Ehrlich, R.M. (eds):</w:t>
      </w:r>
      <w:hyperlink r:id="rId13" w:history="1">
        <w:r w:rsidRPr="000C24B6">
          <w:rPr>
            <w:rFonts w:ascii="Times New Roman" w:hAnsi="Times New Roman" w:cs="Verdana"/>
            <w:bCs/>
            <w:sz w:val="22"/>
            <w:szCs w:val="28"/>
          </w:rPr>
          <w:t>Complications of Urologic Surgery: Prevention and Management</w:t>
        </w:r>
        <w:r w:rsidRPr="000C24B6">
          <w:rPr>
            <w:rFonts w:ascii="Times New Roman" w:hAnsi="Times New Roman" w:cs="Verdana"/>
            <w:b/>
            <w:bCs/>
            <w:sz w:val="22"/>
            <w:szCs w:val="28"/>
          </w:rPr>
          <w:t xml:space="preserve"> </w:t>
        </w:r>
      </w:hyperlink>
      <w:r w:rsidRPr="000C24B6">
        <w:rPr>
          <w:rFonts w:ascii="Times New Roman" w:eastAsia="Arial Unicode MS" w:hAnsi="Times New Roman"/>
          <w:bCs/>
          <w:iCs/>
          <w:sz w:val="22"/>
          <w:szCs w:val="22"/>
        </w:rPr>
        <w:t>. Philadelphia, Saunders Elsevier 2009.</w:t>
      </w:r>
    </w:p>
    <w:p w:rsidR="00A518C7" w:rsidRPr="000C24B6" w:rsidRDefault="00A518C7" w:rsidP="009525DC">
      <w:pPr>
        <w:pStyle w:val="BodyText"/>
        <w:tabs>
          <w:tab w:val="left" w:pos="720"/>
        </w:tabs>
        <w:spacing w:before="100" w:beforeAutospacing="1" w:after="100" w:afterAutospacing="1"/>
        <w:ind w:left="720"/>
        <w:contextualSpacing/>
        <w:jc w:val="left"/>
        <w:rPr>
          <w:rFonts w:eastAsia="Arial Unicode MS"/>
          <w:iCs/>
          <w:szCs w:val="22"/>
        </w:rPr>
      </w:pPr>
      <w:r w:rsidRPr="000C24B6">
        <w:rPr>
          <w:rFonts w:eastAsia="Arial Unicode MS"/>
          <w:iCs/>
          <w:szCs w:val="22"/>
        </w:rPr>
        <w:t>8)</w:t>
      </w:r>
      <w:r w:rsidRPr="000C24B6">
        <w:rPr>
          <w:rFonts w:eastAsia="Arial Unicode MS"/>
          <w:b/>
          <w:iCs/>
          <w:szCs w:val="22"/>
        </w:rPr>
        <w:t xml:space="preserve"> Misseri R</w:t>
      </w:r>
      <w:r w:rsidRPr="000C24B6">
        <w:rPr>
          <w:rFonts w:eastAsia="Arial Unicode MS"/>
          <w:iCs/>
          <w:szCs w:val="22"/>
        </w:rPr>
        <w:t xml:space="preserve"> and Glassberg KI.  </w:t>
      </w:r>
      <w:proofErr w:type="gramStart"/>
      <w:r w:rsidRPr="000C24B6">
        <w:rPr>
          <w:rFonts w:eastAsia="Arial Unicode MS"/>
          <w:iCs/>
          <w:szCs w:val="22"/>
        </w:rPr>
        <w:t>Surgery for posterior urethral valves</w:t>
      </w:r>
      <w:r w:rsidRPr="000C24B6">
        <w:rPr>
          <w:rFonts w:eastAsia="Arial Unicode MS"/>
          <w:i/>
          <w:iCs/>
          <w:szCs w:val="22"/>
        </w:rPr>
        <w:t>.</w:t>
      </w:r>
      <w:proofErr w:type="gramEnd"/>
      <w:r w:rsidRPr="000C24B6">
        <w:rPr>
          <w:rFonts w:eastAsia="Arial Unicode MS"/>
          <w:i/>
          <w:iCs/>
          <w:szCs w:val="22"/>
        </w:rPr>
        <w:t xml:space="preserve">  In</w:t>
      </w:r>
      <w:r w:rsidRPr="000C24B6">
        <w:rPr>
          <w:rFonts w:eastAsia="Arial Unicode MS"/>
          <w:iCs/>
          <w:szCs w:val="22"/>
        </w:rPr>
        <w:t xml:space="preserve"> Graham, S.D. (ed):  Glenn’s Urologic Surgery, Ed 7. </w:t>
      </w:r>
      <w:proofErr w:type="gramStart"/>
      <w:r w:rsidRPr="000C24B6">
        <w:rPr>
          <w:rFonts w:eastAsia="Arial Unicode MS"/>
          <w:iCs/>
          <w:szCs w:val="22"/>
        </w:rPr>
        <w:t>Philadelphia, Lippincott Williams and Wilkins 2009.</w:t>
      </w:r>
      <w:proofErr w:type="gramEnd"/>
    </w:p>
    <w:p w:rsidR="00A518C7" w:rsidRPr="000C24B6" w:rsidRDefault="00A518C7" w:rsidP="009525DC">
      <w:pPr>
        <w:pStyle w:val="BodyText"/>
        <w:tabs>
          <w:tab w:val="left" w:pos="720"/>
        </w:tabs>
        <w:spacing w:before="100" w:beforeAutospacing="1" w:after="100" w:afterAutospacing="1"/>
        <w:contextualSpacing/>
        <w:jc w:val="left"/>
        <w:rPr>
          <w:rFonts w:eastAsia="Arial Unicode MS"/>
          <w:bCs/>
          <w:iCs/>
          <w:szCs w:val="22"/>
        </w:rPr>
      </w:pPr>
    </w:p>
    <w:p w:rsidR="00A518C7" w:rsidRDefault="00A518C7" w:rsidP="009525DC">
      <w:pPr>
        <w:pStyle w:val="BodyText"/>
        <w:tabs>
          <w:tab w:val="left" w:pos="720"/>
        </w:tabs>
        <w:spacing w:before="100" w:beforeAutospacing="1" w:after="100" w:afterAutospacing="1"/>
        <w:ind w:left="720"/>
        <w:contextualSpacing/>
        <w:jc w:val="left"/>
        <w:rPr>
          <w:rFonts w:cs="Calibri"/>
          <w:bCs/>
          <w:szCs w:val="30"/>
        </w:rPr>
      </w:pPr>
      <w:r w:rsidRPr="000C24B6">
        <w:rPr>
          <w:rFonts w:eastAsia="Arial Unicode MS"/>
          <w:bCs/>
          <w:iCs/>
          <w:szCs w:val="22"/>
        </w:rPr>
        <w:t>9)</w:t>
      </w:r>
      <w:r w:rsidRPr="000C24B6">
        <w:rPr>
          <w:rFonts w:eastAsia="Arial Unicode MS"/>
          <w:b/>
          <w:bCs/>
          <w:iCs/>
          <w:szCs w:val="22"/>
        </w:rPr>
        <w:t xml:space="preserve"> Misseri R</w:t>
      </w:r>
      <w:r w:rsidRPr="000C24B6">
        <w:rPr>
          <w:rFonts w:eastAsia="Arial Unicode MS"/>
          <w:bCs/>
          <w:iCs/>
          <w:szCs w:val="22"/>
        </w:rPr>
        <w:t xml:space="preserve"> and Kaefer M. </w:t>
      </w:r>
      <w:r w:rsidRPr="000C24B6">
        <w:rPr>
          <w:rFonts w:cs="Calibri"/>
          <w:bCs/>
          <w:szCs w:val="30"/>
        </w:rPr>
        <w:t xml:space="preserve">Robotic Surgery outcomes review: Lower Urinary Tract. </w:t>
      </w:r>
      <w:proofErr w:type="gramStart"/>
      <w:r w:rsidRPr="000C24B6">
        <w:rPr>
          <w:rFonts w:cs="Calibri"/>
          <w:bCs/>
          <w:i/>
          <w:szCs w:val="30"/>
        </w:rPr>
        <w:t>In</w:t>
      </w:r>
      <w:r w:rsidRPr="000C24B6">
        <w:rPr>
          <w:rFonts w:cs="Calibri"/>
          <w:szCs w:val="30"/>
        </w:rPr>
        <w:t> </w:t>
      </w:r>
      <w:r w:rsidRPr="000C24B6">
        <w:rPr>
          <w:rFonts w:cs="Calibri"/>
          <w:bCs/>
          <w:szCs w:val="30"/>
        </w:rPr>
        <w:t xml:space="preserve"> Mohan</w:t>
      </w:r>
      <w:proofErr w:type="gramEnd"/>
      <w:r w:rsidRPr="000C24B6">
        <w:rPr>
          <w:rFonts w:cs="Calibri"/>
          <w:bCs/>
          <w:szCs w:val="30"/>
        </w:rPr>
        <w:t xml:space="preserve"> Gundeti, M. (ed): Pediatric Robotic and Reconstructive Urology. </w:t>
      </w:r>
      <w:proofErr w:type="gramStart"/>
      <w:r w:rsidRPr="000C24B6">
        <w:rPr>
          <w:rFonts w:cs="Calibri"/>
          <w:bCs/>
          <w:szCs w:val="30"/>
        </w:rPr>
        <w:t>Oxford, Wiley-Blackwell 2012.</w:t>
      </w:r>
      <w:proofErr w:type="gramEnd"/>
    </w:p>
    <w:p w:rsidR="00FC34E7" w:rsidRDefault="00A518C7" w:rsidP="009525DC">
      <w:pPr>
        <w:tabs>
          <w:tab w:val="left" w:pos="720"/>
        </w:tabs>
        <w:ind w:left="720"/>
        <w:rPr>
          <w:rFonts w:ascii="Times New Roman" w:hAnsi="Times New Roman" w:cs="Segoe UI"/>
          <w:sz w:val="22"/>
        </w:rPr>
      </w:pPr>
      <w:r w:rsidRPr="00FC34E7">
        <w:rPr>
          <w:rFonts w:ascii="Times New Roman" w:hAnsi="Times New Roman" w:cs="Courier New"/>
          <w:sz w:val="22"/>
        </w:rPr>
        <w:t xml:space="preserve">10) </w:t>
      </w:r>
      <w:r w:rsidR="00FC34E7">
        <w:rPr>
          <w:rFonts w:ascii="Times New Roman" w:hAnsi="Times New Roman" w:cs="Courier New"/>
          <w:b/>
          <w:sz w:val="22"/>
        </w:rPr>
        <w:t xml:space="preserve">Misseri </w:t>
      </w:r>
      <w:r w:rsidR="00043B04" w:rsidRPr="00FC34E7">
        <w:rPr>
          <w:rFonts w:ascii="Times New Roman" w:hAnsi="Times New Roman" w:cs="Courier New"/>
          <w:b/>
          <w:sz w:val="22"/>
        </w:rPr>
        <w:t>R</w:t>
      </w:r>
      <w:r w:rsidR="00043B04" w:rsidRPr="00FC34E7">
        <w:rPr>
          <w:rFonts w:ascii="Times New Roman" w:hAnsi="Times New Roman" w:cs="Courier New"/>
          <w:sz w:val="22"/>
        </w:rPr>
        <w:t xml:space="preserve"> and</w:t>
      </w:r>
      <w:r w:rsidR="00FC34E7">
        <w:rPr>
          <w:rFonts w:ascii="Times New Roman" w:hAnsi="Times New Roman" w:cs="Courier New"/>
          <w:sz w:val="22"/>
        </w:rPr>
        <w:t xml:space="preserve"> Rink RC</w:t>
      </w:r>
      <w:r w:rsidRPr="00FC34E7">
        <w:rPr>
          <w:rFonts w:ascii="Times New Roman" w:hAnsi="Times New Roman" w:cs="Courier New"/>
          <w:sz w:val="22"/>
        </w:rPr>
        <w:t xml:space="preserve">. </w:t>
      </w:r>
      <w:proofErr w:type="gramStart"/>
      <w:r w:rsidR="00FC34E7" w:rsidRPr="00FC34E7">
        <w:rPr>
          <w:rFonts w:ascii="Times New Roman" w:hAnsi="Times New Roman" w:cs="Georgia"/>
          <w:color w:val="262626"/>
          <w:sz w:val="22"/>
          <w:szCs w:val="60"/>
        </w:rPr>
        <w:t>Continent Urinary Diversion</w:t>
      </w:r>
      <w:r w:rsidR="00FC34E7">
        <w:rPr>
          <w:rFonts w:ascii="Times New Roman" w:hAnsi="Times New Roman" w:cs="Courier New"/>
          <w:sz w:val="22"/>
        </w:rPr>
        <w:t>.</w:t>
      </w:r>
      <w:proofErr w:type="gramEnd"/>
      <w:r w:rsidR="00FC34E7">
        <w:rPr>
          <w:rFonts w:ascii="Times New Roman" w:hAnsi="Times New Roman" w:cs="Courier New"/>
          <w:sz w:val="22"/>
        </w:rPr>
        <w:t xml:space="preserve"> </w:t>
      </w:r>
      <w:r w:rsidR="00FC34E7" w:rsidRPr="00FC34E7">
        <w:rPr>
          <w:rFonts w:ascii="Times New Roman" w:hAnsi="Times New Roman" w:cs="Courier New"/>
          <w:i/>
          <w:sz w:val="22"/>
        </w:rPr>
        <w:t>In</w:t>
      </w:r>
      <w:r w:rsidR="00FC34E7">
        <w:rPr>
          <w:rFonts w:ascii="Times New Roman" w:hAnsi="Times New Roman" w:cs="Courier New"/>
          <w:sz w:val="22"/>
        </w:rPr>
        <w:t xml:space="preserve"> </w:t>
      </w:r>
      <w:proofErr w:type="spellStart"/>
      <w:r w:rsidR="00FC34E7" w:rsidRPr="00FC34E7">
        <w:rPr>
          <w:rFonts w:ascii="Times New Roman" w:hAnsi="Times New Roman" w:cs="Courier New"/>
          <w:sz w:val="22"/>
        </w:rPr>
        <w:t>Rabinowitz</w:t>
      </w:r>
      <w:proofErr w:type="spellEnd"/>
      <w:r w:rsidR="00FC34E7">
        <w:rPr>
          <w:rFonts w:ascii="Times New Roman" w:hAnsi="Times New Roman" w:cs="Courier New"/>
          <w:sz w:val="22"/>
        </w:rPr>
        <w:t xml:space="preserve"> R.</w:t>
      </w:r>
      <w:r w:rsidR="00FC34E7" w:rsidRPr="00FC34E7">
        <w:rPr>
          <w:rFonts w:ascii="Times New Roman" w:hAnsi="Times New Roman" w:cs="Courier New"/>
          <w:sz w:val="22"/>
        </w:rPr>
        <w:t xml:space="preserve">, Hulbert </w:t>
      </w:r>
      <w:proofErr w:type="spellStart"/>
      <w:r w:rsidR="00FC34E7" w:rsidRPr="00FC34E7">
        <w:rPr>
          <w:rFonts w:ascii="Times New Roman" w:hAnsi="Times New Roman" w:cs="Courier New"/>
          <w:sz w:val="22"/>
        </w:rPr>
        <w:t>W.C</w:t>
      </w:r>
      <w:proofErr w:type="spellEnd"/>
      <w:r w:rsidR="00FC34E7" w:rsidRPr="00FC34E7">
        <w:rPr>
          <w:rFonts w:ascii="Times New Roman" w:hAnsi="Times New Roman" w:cs="Courier New"/>
          <w:sz w:val="22"/>
        </w:rPr>
        <w:t xml:space="preserve">., </w:t>
      </w:r>
      <w:proofErr w:type="spellStart"/>
      <w:proofErr w:type="gramStart"/>
      <w:r w:rsidR="00FC34E7" w:rsidRPr="00FC34E7">
        <w:rPr>
          <w:rFonts w:ascii="Times New Roman" w:hAnsi="Times New Roman" w:cs="Courier New"/>
          <w:sz w:val="22"/>
        </w:rPr>
        <w:t>Mevorach</w:t>
      </w:r>
      <w:proofErr w:type="spellEnd"/>
      <w:r w:rsidR="00FC34E7" w:rsidRPr="00FC34E7">
        <w:rPr>
          <w:rFonts w:ascii="Times New Roman" w:hAnsi="Times New Roman" w:cs="Courier New"/>
          <w:sz w:val="22"/>
        </w:rPr>
        <w:t xml:space="preserve"> R.A.</w:t>
      </w:r>
      <w:proofErr w:type="gramEnd"/>
      <w:r w:rsidR="00FC34E7" w:rsidRPr="00FC34E7">
        <w:rPr>
          <w:rFonts w:ascii="Times New Roman" w:hAnsi="Times New Roman" w:cs="Courier New"/>
          <w:sz w:val="22"/>
        </w:rPr>
        <w:t xml:space="preserve"> </w:t>
      </w:r>
      <w:r w:rsidR="00FC34E7">
        <w:rPr>
          <w:rFonts w:ascii="Times New Roman" w:hAnsi="Times New Roman" w:cs="Courier New"/>
          <w:sz w:val="22"/>
        </w:rPr>
        <w:t xml:space="preserve">(eds.): </w:t>
      </w:r>
      <w:r w:rsidR="00FC34E7" w:rsidRPr="00FC34E7">
        <w:rPr>
          <w:rFonts w:ascii="Times New Roman" w:hAnsi="Times New Roman" w:cs="Courier New"/>
          <w:sz w:val="22"/>
        </w:rPr>
        <w:t>Pediatric Urology for the Primary Care Physician</w:t>
      </w:r>
      <w:r w:rsidR="00FC34E7">
        <w:rPr>
          <w:rFonts w:ascii="Times New Roman" w:hAnsi="Times New Roman" w:cs="Courier New"/>
          <w:sz w:val="22"/>
        </w:rPr>
        <w:t>.</w:t>
      </w:r>
      <w:r w:rsidRPr="00FC34E7">
        <w:rPr>
          <w:rFonts w:ascii="Times New Roman" w:hAnsi="Times New Roman" w:cs="Courier New"/>
          <w:sz w:val="22"/>
        </w:rPr>
        <w:t xml:space="preserve"> New York, NY: Springer</w:t>
      </w:r>
      <w:r w:rsidR="00FC34E7">
        <w:rPr>
          <w:rFonts w:ascii="Times New Roman" w:hAnsi="Times New Roman" w:cs="Courier New"/>
          <w:sz w:val="22"/>
        </w:rPr>
        <w:t xml:space="preserve"> 2014</w:t>
      </w:r>
      <w:r w:rsidRPr="00FC34E7">
        <w:rPr>
          <w:rFonts w:ascii="Times New Roman" w:hAnsi="Times New Roman" w:cs="Courier New"/>
          <w:sz w:val="22"/>
        </w:rPr>
        <w:t>.</w:t>
      </w:r>
      <w:r w:rsidRPr="00FC34E7">
        <w:rPr>
          <w:rFonts w:ascii="Times New Roman" w:hAnsi="Times New Roman" w:cs="Segoe UI"/>
          <w:sz w:val="22"/>
        </w:rPr>
        <w:t xml:space="preserve"> </w:t>
      </w:r>
    </w:p>
    <w:p w:rsidR="00A518C7" w:rsidRPr="00F804BE" w:rsidRDefault="00FC34E7" w:rsidP="00F804BE">
      <w:pPr>
        <w:tabs>
          <w:tab w:val="left" w:pos="720"/>
        </w:tabs>
        <w:ind w:left="720"/>
        <w:rPr>
          <w:rFonts w:ascii="Times New Roman" w:hAnsi="Times New Roman" w:cs="Helvetica"/>
          <w:sz w:val="22"/>
          <w:szCs w:val="26"/>
          <w:u w:val="single"/>
        </w:rPr>
      </w:pPr>
      <w:r>
        <w:rPr>
          <w:rFonts w:ascii="Times New Roman" w:hAnsi="Times New Roman" w:cs="Segoe UI"/>
          <w:sz w:val="22"/>
        </w:rPr>
        <w:t xml:space="preserve">11) </w:t>
      </w:r>
      <w:r w:rsidRPr="00FC34E7">
        <w:rPr>
          <w:rFonts w:ascii="Times New Roman" w:hAnsi="Times New Roman" w:cs="Segoe UI"/>
          <w:b/>
          <w:sz w:val="22"/>
        </w:rPr>
        <w:t>Misseri R.</w:t>
      </w:r>
      <w:r>
        <w:rPr>
          <w:rFonts w:ascii="Times New Roman" w:hAnsi="Times New Roman" w:cs="Segoe UI"/>
          <w:b/>
          <w:sz w:val="22"/>
        </w:rPr>
        <w:t xml:space="preserve">  </w:t>
      </w:r>
      <w:r w:rsidR="00F804BE">
        <w:rPr>
          <w:rFonts w:ascii="Times New Roman" w:hAnsi="Times New Roman" w:cs="Segoe UI"/>
          <w:sz w:val="22"/>
        </w:rPr>
        <w:t xml:space="preserve">Approach to the myelodysplasia patient. </w:t>
      </w:r>
      <w:r w:rsidR="00F804BE" w:rsidRPr="00F804BE">
        <w:rPr>
          <w:rFonts w:ascii="Times New Roman" w:hAnsi="Times New Roman" w:cs="Segoe UI"/>
          <w:i/>
          <w:sz w:val="22"/>
        </w:rPr>
        <w:t>In</w:t>
      </w:r>
      <w:r w:rsidR="00F804BE">
        <w:rPr>
          <w:rFonts w:ascii="Times New Roman" w:hAnsi="Times New Roman" w:cs="Segoe UI"/>
          <w:sz w:val="22"/>
        </w:rPr>
        <w:t xml:space="preserve"> Wood H.M. and Wood D</w:t>
      </w:r>
      <w:proofErr w:type="gramStart"/>
      <w:r w:rsidR="00F804BE">
        <w:rPr>
          <w:rFonts w:ascii="Times New Roman" w:hAnsi="Times New Roman" w:cs="Segoe UI"/>
          <w:sz w:val="22"/>
        </w:rPr>
        <w:t>.(</w:t>
      </w:r>
      <w:proofErr w:type="gramEnd"/>
      <w:r w:rsidR="00F804BE">
        <w:rPr>
          <w:rFonts w:ascii="Times New Roman" w:hAnsi="Times New Roman" w:cs="Segoe UI"/>
          <w:sz w:val="22"/>
        </w:rPr>
        <w:t>eds): Transition and Lifelong Care in Congenital Urology. London, Springer 2015.</w:t>
      </w:r>
    </w:p>
    <w:p w:rsidR="00A518C7" w:rsidRPr="000C24B6" w:rsidRDefault="00A518C7" w:rsidP="009525DC">
      <w:pPr>
        <w:shd w:val="clear" w:color="auto" w:fill="FFFFFF"/>
        <w:tabs>
          <w:tab w:val="left" w:pos="720"/>
        </w:tabs>
        <w:spacing w:before="100" w:beforeAutospacing="1" w:after="100" w:afterAutospacing="1"/>
        <w:ind w:left="720" w:right="-720"/>
        <w:contextualSpacing/>
        <w:rPr>
          <w:rFonts w:ascii="Times New Roman" w:hAnsi="Times New Roman"/>
          <w:b/>
          <w:sz w:val="22"/>
        </w:rPr>
      </w:pPr>
    </w:p>
    <w:p w:rsidR="00A518C7" w:rsidRPr="000C24B6" w:rsidRDefault="00A518C7" w:rsidP="009525DC">
      <w:pPr>
        <w:shd w:val="clear" w:color="auto" w:fill="FFFFFF"/>
        <w:tabs>
          <w:tab w:val="left" w:pos="720"/>
        </w:tabs>
        <w:spacing w:before="100" w:beforeAutospacing="1" w:after="100" w:afterAutospacing="1"/>
        <w:ind w:left="720" w:right="-720"/>
        <w:contextualSpacing/>
        <w:rPr>
          <w:rFonts w:ascii="Times New Roman" w:hAnsi="Times New Roman"/>
          <w:sz w:val="22"/>
          <w:szCs w:val="22"/>
        </w:rPr>
      </w:pPr>
      <w:r w:rsidRPr="000C24B6">
        <w:rPr>
          <w:rFonts w:ascii="Times New Roman" w:hAnsi="Times New Roman"/>
          <w:b/>
          <w:sz w:val="22"/>
        </w:rPr>
        <w:t>Non-refereed Research and Creative Activity:</w:t>
      </w:r>
      <w:r w:rsidRPr="000C24B6">
        <w:rPr>
          <w:rFonts w:ascii="Times New Roman" w:hAnsi="Times New Roman"/>
          <w:sz w:val="22"/>
          <w:szCs w:val="22"/>
        </w:rPr>
        <w:t xml:space="preserve"> </w:t>
      </w:r>
    </w:p>
    <w:p w:rsidR="00A518C7" w:rsidRPr="000C24B6" w:rsidRDefault="00A518C7" w:rsidP="009525DC">
      <w:pPr>
        <w:pStyle w:val="BodyText"/>
        <w:tabs>
          <w:tab w:val="left" w:pos="720"/>
        </w:tabs>
        <w:spacing w:before="100" w:beforeAutospacing="1" w:after="100" w:afterAutospacing="1"/>
        <w:ind w:left="720"/>
        <w:contextualSpacing/>
        <w:jc w:val="left"/>
        <w:rPr>
          <w:i/>
          <w:iCs/>
          <w:szCs w:val="22"/>
        </w:rPr>
      </w:pPr>
      <w:r w:rsidRPr="000C24B6">
        <w:rPr>
          <w:bCs/>
          <w:szCs w:val="22"/>
        </w:rPr>
        <w:t>1)</w:t>
      </w:r>
      <w:r w:rsidRPr="000C24B6">
        <w:rPr>
          <w:b/>
          <w:bCs/>
          <w:szCs w:val="22"/>
        </w:rPr>
        <w:t xml:space="preserve"> Misseri</w:t>
      </w:r>
      <w:r w:rsidRPr="000C24B6">
        <w:rPr>
          <w:szCs w:val="22"/>
        </w:rPr>
        <w:t xml:space="preserve"> </w:t>
      </w:r>
      <w:r w:rsidRPr="000C24B6">
        <w:rPr>
          <w:b/>
          <w:bCs/>
          <w:szCs w:val="22"/>
        </w:rPr>
        <w:t>R</w:t>
      </w:r>
      <w:r w:rsidRPr="000C24B6">
        <w:rPr>
          <w:szCs w:val="22"/>
        </w:rPr>
        <w:t xml:space="preserve">, Meldrum KK. </w:t>
      </w:r>
      <w:proofErr w:type="gramStart"/>
      <w:r w:rsidRPr="000C24B6">
        <w:rPr>
          <w:szCs w:val="22"/>
        </w:rPr>
        <w:t>Mediators of fibrosis and apoptosis in obstructive uropathies.</w:t>
      </w:r>
      <w:proofErr w:type="gramEnd"/>
      <w:r w:rsidRPr="000C24B6">
        <w:rPr>
          <w:szCs w:val="22"/>
        </w:rPr>
        <w:t xml:space="preserve"> </w:t>
      </w:r>
      <w:proofErr w:type="gramStart"/>
      <w:r w:rsidRPr="000C24B6">
        <w:rPr>
          <w:i/>
          <w:iCs/>
          <w:szCs w:val="22"/>
        </w:rPr>
        <w:t>Current Urology Reports.</w:t>
      </w:r>
      <w:proofErr w:type="gramEnd"/>
      <w:r w:rsidRPr="000C24B6">
        <w:rPr>
          <w:i/>
          <w:iCs/>
          <w:szCs w:val="22"/>
        </w:rPr>
        <w:t xml:space="preserve"> 6(2): 140-5, 2005.</w:t>
      </w:r>
    </w:p>
    <w:p w:rsidR="00A518C7" w:rsidRPr="000C24B6" w:rsidRDefault="00A518C7" w:rsidP="009525DC">
      <w:pPr>
        <w:pStyle w:val="BodyText"/>
        <w:tabs>
          <w:tab w:val="left" w:pos="720"/>
        </w:tabs>
        <w:spacing w:before="100" w:beforeAutospacing="1" w:after="100" w:afterAutospacing="1"/>
        <w:contextualSpacing/>
        <w:jc w:val="left"/>
        <w:rPr>
          <w:rFonts w:eastAsia="Arial Unicode MS"/>
          <w:b/>
          <w:bCs/>
          <w:szCs w:val="22"/>
        </w:rPr>
      </w:pPr>
    </w:p>
    <w:p w:rsidR="00043B04" w:rsidRDefault="00A518C7" w:rsidP="009525DC">
      <w:pPr>
        <w:pStyle w:val="BodyText"/>
        <w:tabs>
          <w:tab w:val="left" w:pos="720"/>
        </w:tabs>
        <w:spacing w:before="100" w:beforeAutospacing="1" w:after="100" w:afterAutospacing="1"/>
        <w:ind w:left="720"/>
        <w:contextualSpacing/>
        <w:jc w:val="left"/>
        <w:rPr>
          <w:rStyle w:val="titles-source1"/>
        </w:rPr>
      </w:pPr>
      <w:r w:rsidRPr="000C24B6">
        <w:rPr>
          <w:rStyle w:val="bibrecord-highlight1"/>
          <w:b w:val="0"/>
          <w:color w:val="auto"/>
        </w:rPr>
        <w:t>2)</w:t>
      </w:r>
      <w:r w:rsidRPr="000C24B6">
        <w:rPr>
          <w:rStyle w:val="bibrecord-highlight1"/>
          <w:color w:val="auto"/>
        </w:rPr>
        <w:t xml:space="preserve"> Misseri</w:t>
      </w:r>
      <w:r w:rsidRPr="000C24B6">
        <w:rPr>
          <w:b/>
        </w:rPr>
        <w:t xml:space="preserve"> R. </w:t>
      </w:r>
      <w:r w:rsidRPr="000C24B6">
        <w:rPr>
          <w:rStyle w:val="titles-title1"/>
          <w:b w:val="0"/>
        </w:rPr>
        <w:t xml:space="preserve">Adrenal surgery in the pediatric population. </w:t>
      </w:r>
      <w:proofErr w:type="gramStart"/>
      <w:r w:rsidRPr="000C24B6">
        <w:rPr>
          <w:rStyle w:val="titles-source1"/>
        </w:rPr>
        <w:t>Current Urology Reports.</w:t>
      </w:r>
      <w:proofErr w:type="gramEnd"/>
      <w:r w:rsidRPr="000C24B6">
        <w:rPr>
          <w:rStyle w:val="titles-source1"/>
        </w:rPr>
        <w:t xml:space="preserve"> </w:t>
      </w:r>
      <w:proofErr w:type="gramStart"/>
      <w:r w:rsidRPr="000C24B6">
        <w:rPr>
          <w:rStyle w:val="titles-source1"/>
        </w:rPr>
        <w:t>8(1): 89-94, 2007.</w:t>
      </w:r>
      <w:proofErr w:type="gramEnd"/>
    </w:p>
    <w:p w:rsidR="00043B04" w:rsidRDefault="00043B04" w:rsidP="009525DC">
      <w:pPr>
        <w:pStyle w:val="BodyText"/>
        <w:tabs>
          <w:tab w:val="left" w:pos="720"/>
        </w:tabs>
        <w:spacing w:before="100" w:beforeAutospacing="1" w:after="100" w:afterAutospacing="1"/>
        <w:ind w:left="720"/>
        <w:contextualSpacing/>
        <w:jc w:val="left"/>
        <w:rPr>
          <w:rFonts w:eastAsia="Arial Unicode MS"/>
          <w:b/>
          <w:bCs/>
          <w:szCs w:val="22"/>
        </w:rPr>
      </w:pPr>
    </w:p>
    <w:p w:rsidR="00A518C7" w:rsidRPr="00F804BE" w:rsidRDefault="00FC34E7" w:rsidP="00F804BE">
      <w:pPr>
        <w:widowControl w:val="0"/>
        <w:autoSpaceDE w:val="0"/>
        <w:autoSpaceDN w:val="0"/>
        <w:adjustRightInd w:val="0"/>
        <w:rPr>
          <w:rFonts w:ascii="Times New Roman" w:eastAsiaTheme="minorEastAsia" w:hAnsi="Times New Roman" w:cs="Tahoma"/>
          <w:sz w:val="22"/>
          <w:szCs w:val="26"/>
        </w:rPr>
      </w:pPr>
      <w:r>
        <w:rPr>
          <w:rFonts w:ascii="Times New Roman" w:eastAsia="Arial Unicode MS" w:hAnsi="Times New Roman"/>
          <w:b/>
          <w:bCs/>
          <w:sz w:val="22"/>
          <w:szCs w:val="22"/>
        </w:rPr>
        <w:tab/>
      </w:r>
      <w:r w:rsidR="00043B04" w:rsidRPr="00FC34E7">
        <w:rPr>
          <w:rFonts w:ascii="Times New Roman" w:eastAsia="Arial Unicode MS" w:hAnsi="Times New Roman"/>
          <w:bCs/>
          <w:sz w:val="22"/>
          <w:szCs w:val="22"/>
        </w:rPr>
        <w:t>3)</w:t>
      </w:r>
      <w:r w:rsidR="00043B04" w:rsidRPr="00FC34E7">
        <w:rPr>
          <w:rFonts w:ascii="Times New Roman" w:eastAsiaTheme="minorEastAsia" w:hAnsi="Times New Roman" w:cs="Calibri"/>
          <w:b/>
          <w:bCs/>
          <w:sz w:val="22"/>
          <w:szCs w:val="30"/>
        </w:rPr>
        <w:t xml:space="preserve"> Misseri R</w:t>
      </w:r>
      <w:r w:rsidR="00043B04" w:rsidRPr="00FC34E7">
        <w:rPr>
          <w:rFonts w:ascii="Times New Roman" w:eastAsiaTheme="minorEastAsia" w:hAnsi="Times New Roman" w:cs="Calibri"/>
          <w:sz w:val="22"/>
          <w:szCs w:val="30"/>
        </w:rPr>
        <w:t xml:space="preserve">. Issues and Obstacles in Transitional Care in Pediatric Urology, </w:t>
      </w:r>
      <w:r w:rsidRPr="00FC34E7">
        <w:rPr>
          <w:rFonts w:ascii="Times New Roman" w:eastAsiaTheme="minorEastAsia" w:hAnsi="Times New Roman" w:cs="Calibri"/>
          <w:sz w:val="22"/>
          <w:szCs w:val="30"/>
        </w:rPr>
        <w:t xml:space="preserve">Transition to </w:t>
      </w:r>
      <w:r>
        <w:rPr>
          <w:rFonts w:ascii="Times New Roman" w:eastAsiaTheme="minorEastAsia" w:hAnsi="Times New Roman" w:cs="Calibri"/>
          <w:sz w:val="22"/>
          <w:szCs w:val="30"/>
        </w:rPr>
        <w:tab/>
      </w:r>
      <w:r w:rsidRPr="00FC34E7">
        <w:rPr>
          <w:rFonts w:ascii="Times New Roman" w:eastAsiaTheme="minorEastAsia" w:hAnsi="Times New Roman" w:cs="Calibri"/>
          <w:sz w:val="22"/>
          <w:szCs w:val="30"/>
        </w:rPr>
        <w:t xml:space="preserve">Adulthood: Concerns and Considerations for the Pediatric </w:t>
      </w:r>
      <w:proofErr w:type="spellStart"/>
      <w:r w:rsidRPr="00FC34E7">
        <w:rPr>
          <w:rFonts w:ascii="Times New Roman" w:eastAsiaTheme="minorEastAsia" w:hAnsi="Times New Roman" w:cs="Calibri"/>
          <w:sz w:val="22"/>
          <w:szCs w:val="30"/>
        </w:rPr>
        <w:t>Urologist</w:t>
      </w:r>
      <w:proofErr w:type="spellEnd"/>
      <w:r w:rsidRPr="00FC34E7">
        <w:rPr>
          <w:rFonts w:ascii="Times New Roman" w:eastAsiaTheme="minorEastAsia" w:hAnsi="Times New Roman" w:cs="Calibri"/>
          <w:sz w:val="22"/>
          <w:szCs w:val="30"/>
        </w:rPr>
        <w:t>.</w:t>
      </w:r>
      <w:r>
        <w:rPr>
          <w:rFonts w:ascii="Times New Roman" w:eastAsiaTheme="minorEastAsia" w:hAnsi="Times New Roman" w:cs="Calibri"/>
          <w:sz w:val="22"/>
          <w:szCs w:val="30"/>
        </w:rPr>
        <w:t xml:space="preserve"> </w:t>
      </w:r>
      <w:r w:rsidR="00043B04" w:rsidRPr="00FC34E7">
        <w:rPr>
          <w:rFonts w:ascii="Times New Roman" w:eastAsiaTheme="minorEastAsia" w:hAnsi="Times New Roman" w:cs="Calibri"/>
          <w:sz w:val="22"/>
          <w:szCs w:val="30"/>
        </w:rPr>
        <w:t xml:space="preserve">Dialogues in </w:t>
      </w:r>
      <w:r>
        <w:rPr>
          <w:rFonts w:ascii="Times New Roman" w:eastAsiaTheme="minorEastAsia" w:hAnsi="Times New Roman" w:cs="Calibri"/>
          <w:sz w:val="22"/>
          <w:szCs w:val="30"/>
        </w:rPr>
        <w:tab/>
      </w:r>
      <w:r w:rsidR="00043B04" w:rsidRPr="00FC34E7">
        <w:rPr>
          <w:rFonts w:ascii="Times New Roman" w:eastAsiaTheme="minorEastAsia" w:hAnsi="Times New Roman" w:cs="Calibri"/>
          <w:sz w:val="22"/>
          <w:szCs w:val="30"/>
        </w:rPr>
        <w:t>Pediatric Urology- Volume 34, Number 4, June 2013 (published July 2014)</w:t>
      </w:r>
    </w:p>
    <w:p w:rsidR="00A518C7" w:rsidRDefault="00A518C7" w:rsidP="00191329">
      <w:pPr>
        <w:pStyle w:val="BodyText"/>
        <w:tabs>
          <w:tab w:val="left" w:pos="720"/>
        </w:tabs>
        <w:spacing w:before="100" w:after="100"/>
        <w:jc w:val="left"/>
        <w:rPr>
          <w:b/>
        </w:rPr>
      </w:pPr>
      <w:r w:rsidRPr="000C24B6">
        <w:rPr>
          <w:b/>
        </w:rPr>
        <w:t>PRESENTATIONS</w:t>
      </w:r>
    </w:p>
    <w:p w:rsidR="00C75A28" w:rsidRPr="000C24B6" w:rsidRDefault="00C75A28" w:rsidP="00191329">
      <w:pPr>
        <w:pStyle w:val="BodyText"/>
        <w:tabs>
          <w:tab w:val="left" w:pos="720"/>
        </w:tabs>
        <w:spacing w:before="100" w:after="100"/>
        <w:jc w:val="left"/>
        <w:rPr>
          <w:b/>
        </w:rPr>
      </w:pPr>
    </w:p>
    <w:p w:rsidR="00A518C7" w:rsidRPr="000C24B6" w:rsidRDefault="00A518C7" w:rsidP="009525DC">
      <w:pPr>
        <w:pStyle w:val="BodyText"/>
        <w:tabs>
          <w:tab w:val="left" w:pos="720"/>
        </w:tabs>
        <w:spacing w:before="100" w:after="100"/>
        <w:ind w:left="720"/>
        <w:jc w:val="left"/>
      </w:pPr>
      <w:r w:rsidRPr="000C24B6">
        <w:t xml:space="preserve">“ Inflammatory Mediators and Growth Factors in Obstructive Renal Injury,” </w:t>
      </w:r>
      <w:r w:rsidRPr="000C24B6">
        <w:rPr>
          <w:b/>
        </w:rPr>
        <w:t>Misseri R,</w:t>
      </w:r>
      <w:r w:rsidRPr="000C24B6">
        <w:t xml:space="preserve"> Rink RC, Meldrum DR, Meldrum KK: European Society for Pediatric Urology, Regensburg, Germany, 2004.</w:t>
      </w:r>
    </w:p>
    <w:p w:rsidR="00A518C7" w:rsidRPr="000C24B6" w:rsidRDefault="00A518C7" w:rsidP="009525DC">
      <w:pPr>
        <w:pStyle w:val="BodyText"/>
        <w:tabs>
          <w:tab w:val="left" w:pos="720"/>
        </w:tabs>
        <w:spacing w:before="100" w:after="100"/>
        <w:ind w:left="720"/>
        <w:jc w:val="left"/>
      </w:pPr>
    </w:p>
    <w:p w:rsidR="00A518C7" w:rsidRPr="000C24B6" w:rsidRDefault="00A518C7" w:rsidP="009525DC">
      <w:pPr>
        <w:pStyle w:val="BodyText"/>
        <w:tabs>
          <w:tab w:val="left" w:pos="720"/>
        </w:tabs>
        <w:spacing w:before="100" w:after="100"/>
        <w:ind w:left="720"/>
        <w:jc w:val="left"/>
      </w:pPr>
      <w:r w:rsidRPr="000C24B6">
        <w:t xml:space="preserve">“ Genital Ambiguity and Urogenital Sinus Anomalies: A New Classification,” Rink RC, Adams MC, </w:t>
      </w:r>
      <w:r w:rsidRPr="000C24B6">
        <w:rPr>
          <w:b/>
        </w:rPr>
        <w:t>Misseri R:</w:t>
      </w:r>
      <w:r w:rsidRPr="000C24B6">
        <w:t xml:space="preserve"> American Urological Association, San Francisco, CA, 2004.</w:t>
      </w:r>
    </w:p>
    <w:p w:rsidR="00A518C7" w:rsidRPr="000C24B6" w:rsidRDefault="00A518C7" w:rsidP="009525DC">
      <w:pPr>
        <w:pStyle w:val="BodyText"/>
        <w:tabs>
          <w:tab w:val="left" w:pos="720"/>
        </w:tabs>
        <w:spacing w:before="100" w:after="100"/>
        <w:ind w:left="720"/>
        <w:jc w:val="left"/>
      </w:pPr>
    </w:p>
    <w:p w:rsidR="00A518C7" w:rsidRPr="000C24B6" w:rsidRDefault="00A518C7" w:rsidP="009525DC">
      <w:pPr>
        <w:pStyle w:val="BodyText"/>
        <w:tabs>
          <w:tab w:val="left" w:pos="720"/>
        </w:tabs>
        <w:spacing w:before="100" w:after="100"/>
        <w:ind w:left="720"/>
        <w:jc w:val="left"/>
      </w:pPr>
      <w:r w:rsidRPr="000C24B6">
        <w:t xml:space="preserve">“Neutralization of Tumor Necrosis Factor- a Activity Ameliorates Obstruction Induced Renal Fibrosis,” </w:t>
      </w:r>
      <w:r w:rsidRPr="000C24B6">
        <w:rPr>
          <w:b/>
        </w:rPr>
        <w:t>Misseri R</w:t>
      </w:r>
      <w:r w:rsidRPr="000C24B6">
        <w:t xml:space="preserve">, Meldrum DR, Dinarello CA, </w:t>
      </w:r>
      <w:proofErr w:type="spellStart"/>
      <w:r w:rsidRPr="000C24B6">
        <w:t>Hile</w:t>
      </w:r>
      <w:proofErr w:type="spellEnd"/>
      <w:r w:rsidRPr="000C24B6">
        <w:t xml:space="preserve"> KL, Rink RC, Meldrum KK: American Academy of Pediatrics, San Francisco, CA 2004.</w:t>
      </w:r>
    </w:p>
    <w:p w:rsidR="00A518C7" w:rsidRPr="000C24B6" w:rsidRDefault="00A518C7" w:rsidP="009525DC">
      <w:pPr>
        <w:pStyle w:val="BodyText"/>
        <w:tabs>
          <w:tab w:val="left" w:pos="720"/>
        </w:tabs>
        <w:spacing w:before="100" w:after="100"/>
        <w:ind w:left="720"/>
        <w:jc w:val="left"/>
      </w:pPr>
    </w:p>
    <w:p w:rsidR="00A518C7" w:rsidRPr="000C24B6" w:rsidRDefault="00A518C7" w:rsidP="009525DC">
      <w:pPr>
        <w:pStyle w:val="BodyText"/>
        <w:tabs>
          <w:tab w:val="left" w:pos="720"/>
        </w:tabs>
        <w:spacing w:before="100" w:after="100"/>
        <w:ind w:left="720"/>
        <w:jc w:val="left"/>
      </w:pPr>
      <w:r w:rsidRPr="000C24B6">
        <w:t xml:space="preserve">“Neutralization of Tumor Necrosis Factor – Activity Ameliorates Obstruction Induced Renal Fibrosis,” </w:t>
      </w:r>
      <w:r w:rsidRPr="000C24B6">
        <w:rPr>
          <w:b/>
        </w:rPr>
        <w:t>Misseri R</w:t>
      </w:r>
      <w:r w:rsidRPr="000C24B6">
        <w:t xml:space="preserve">, Meldrum DR, Dinarello CA, </w:t>
      </w:r>
      <w:proofErr w:type="spellStart"/>
      <w:r w:rsidRPr="000C24B6">
        <w:t>Hile</w:t>
      </w:r>
      <w:proofErr w:type="spellEnd"/>
      <w:r w:rsidRPr="000C24B6">
        <w:t xml:space="preserve"> KL, Rink RC, Meldrum KK: American Academy of Pediatrics, San Francisco, CA, 2004.</w:t>
      </w:r>
    </w:p>
    <w:p w:rsidR="00A518C7" w:rsidRPr="000C24B6" w:rsidRDefault="00A518C7" w:rsidP="009525DC">
      <w:pPr>
        <w:pStyle w:val="BodyText"/>
        <w:tabs>
          <w:tab w:val="left" w:pos="720"/>
        </w:tabs>
        <w:spacing w:before="100" w:after="100"/>
        <w:ind w:left="720"/>
        <w:jc w:val="left"/>
      </w:pPr>
    </w:p>
    <w:p w:rsidR="00A518C7" w:rsidRPr="000C24B6" w:rsidRDefault="00A518C7" w:rsidP="009525DC">
      <w:pPr>
        <w:pStyle w:val="BodyText"/>
        <w:tabs>
          <w:tab w:val="left" w:pos="720"/>
        </w:tabs>
        <w:spacing w:before="100" w:after="100"/>
        <w:ind w:left="720"/>
        <w:jc w:val="left"/>
      </w:pPr>
      <w:r w:rsidRPr="000C24B6">
        <w:t xml:space="preserve">“Small Intestinal Submucosa Bladder Neck Slings for the Management of Incontinence Associated with Neuropathic Bladder: Should Ambulatory Status Be Considered?” </w:t>
      </w:r>
      <w:r w:rsidRPr="000C24B6">
        <w:rPr>
          <w:b/>
        </w:rPr>
        <w:t>Misseri R,</w:t>
      </w:r>
      <w:r w:rsidRPr="000C24B6">
        <w:t xml:space="preserve"> Cain MP, Casale AJ, Kaefer M, Meldrum KK, Rink RC: American Academy of Pediatrics, San Francisco, CA, 2004.</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 xml:space="preserve">“Alternative uses of Deflux: The Efficacy of Bladder Neck Injection for Urinary Incontinence,” </w:t>
      </w:r>
      <w:r w:rsidRPr="000C24B6">
        <w:rPr>
          <w:b/>
        </w:rPr>
        <w:t>Misseri R</w:t>
      </w:r>
      <w:r w:rsidRPr="000C24B6">
        <w:t>, Casale AJ, Cain MP, Rink RC: American Academy of Pediatrics, San Francisco, CA, October 2004.</w:t>
      </w:r>
    </w:p>
    <w:p w:rsidR="00A518C7" w:rsidRPr="000C24B6" w:rsidRDefault="00A518C7" w:rsidP="009525DC">
      <w:pPr>
        <w:pStyle w:val="BodyText"/>
        <w:tabs>
          <w:tab w:val="left" w:pos="720"/>
        </w:tabs>
        <w:spacing w:before="100" w:after="100"/>
        <w:jc w:val="left"/>
      </w:pPr>
    </w:p>
    <w:p w:rsidR="00A518C7" w:rsidRPr="000C24B6" w:rsidRDefault="00A518C7" w:rsidP="00191329">
      <w:pPr>
        <w:pStyle w:val="BodyText"/>
        <w:tabs>
          <w:tab w:val="left" w:pos="720"/>
        </w:tabs>
        <w:spacing w:before="100" w:after="100"/>
        <w:ind w:left="720"/>
        <w:jc w:val="left"/>
      </w:pPr>
      <w:r w:rsidRPr="000C24B6">
        <w:t xml:space="preserve">“Muscarinic Receptor Expression Increases Following Exposure to Intravesical Pressure of &lt;40 CMH20,” Lee SD, </w:t>
      </w:r>
      <w:r w:rsidRPr="000C24B6">
        <w:rPr>
          <w:b/>
        </w:rPr>
        <w:t>Misseri R</w:t>
      </w:r>
      <w:r w:rsidRPr="000C24B6">
        <w:t>, Akbal CEM, Jung C, Shaw M, Rink RC, Kaefer, M:  American Urologic Association, San Antonio, TX, May 2005.</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“Outcomes and Risk Factors in Urogenital Mobilization,” Rink RC, Leslie JA, Kaefer M, Meldrum KK</w:t>
      </w:r>
      <w:r w:rsidRPr="000C24B6">
        <w:rPr>
          <w:b/>
        </w:rPr>
        <w:t>, Misseri R</w:t>
      </w:r>
      <w:r w:rsidRPr="000C24B6">
        <w:t>, Cain, MP: American Academy of Pediatrics, San Francisco, CA, October 2007.</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 xml:space="preserve">“Tap Water Irrigation and the Use of Additives to Optimize Success with Malone Antegrade Continence Enema (MACE): The Indiana University Algorithm,” Bani-Hani AH, Cain MP, Kaefer M, Meldrum KK, </w:t>
      </w:r>
      <w:r w:rsidRPr="000C24B6">
        <w:rPr>
          <w:b/>
        </w:rPr>
        <w:t>Misseri R</w:t>
      </w:r>
      <w:r w:rsidRPr="000C24B6">
        <w:t>, King SJ, Rink RC: American Academy of Pediatrics, San Francisco, CA October 2007.</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 xml:space="preserve">“Outcomes and Risk Factors in Urogenital Mobilization,” Rink RC, Leslie J, Kaefer M, Meldrum KK, </w:t>
      </w:r>
      <w:r w:rsidRPr="000C24B6">
        <w:rPr>
          <w:b/>
        </w:rPr>
        <w:t>Misseri R</w:t>
      </w:r>
      <w:r w:rsidRPr="000C24B6">
        <w:t>, Cain MP: European Society of Pediatric Urology, Nice, France, April 2008.</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rPr>
          <w:rFonts w:cs="Verdana"/>
        </w:rPr>
      </w:pPr>
      <w:r w:rsidRPr="000C24B6">
        <w:rPr>
          <w:rFonts w:cs="Helvetica"/>
          <w:color w:val="1A1718"/>
          <w:szCs w:val="14"/>
        </w:rPr>
        <w:t xml:space="preserve">“Discussion of Gynecological and Urological Concerns in Women with Spina Bifida,” </w:t>
      </w:r>
      <w:r w:rsidRPr="000C24B6">
        <w:rPr>
          <w:rFonts w:cs="Helvetica"/>
          <w:b/>
          <w:color w:val="1A1718"/>
          <w:szCs w:val="14"/>
        </w:rPr>
        <w:t xml:space="preserve">Misseri R: </w:t>
      </w:r>
      <w:r w:rsidRPr="000C24B6">
        <w:rPr>
          <w:rFonts w:cs="Verdana"/>
        </w:rPr>
        <w:t>35</w:t>
      </w:r>
      <w:r w:rsidRPr="000C24B6">
        <w:rPr>
          <w:rFonts w:cs="Verdana"/>
          <w:vertAlign w:val="superscript"/>
        </w:rPr>
        <w:t>th</w:t>
      </w:r>
      <w:r w:rsidRPr="000C24B6">
        <w:rPr>
          <w:rFonts w:cs="Verdana"/>
        </w:rPr>
        <w:t xml:space="preserve"> Spina Bifida Association National Conference, </w:t>
      </w:r>
      <w:proofErr w:type="spellStart"/>
      <w:r w:rsidRPr="000C24B6">
        <w:rPr>
          <w:rFonts w:cs="Verdana"/>
        </w:rPr>
        <w:t>Tuscon</w:t>
      </w:r>
      <w:proofErr w:type="spellEnd"/>
      <w:r w:rsidRPr="000C24B6">
        <w:rPr>
          <w:rFonts w:cs="Verdana"/>
        </w:rPr>
        <w:t>, AZ, June 2008.</w:t>
      </w:r>
    </w:p>
    <w:p w:rsidR="00A518C7" w:rsidRPr="000C24B6" w:rsidRDefault="00A518C7" w:rsidP="009525DC">
      <w:pPr>
        <w:pStyle w:val="BodyText"/>
        <w:tabs>
          <w:tab w:val="left" w:pos="720"/>
        </w:tabs>
        <w:spacing w:before="100" w:after="100"/>
        <w:ind w:left="720"/>
        <w:jc w:val="left"/>
        <w:rPr>
          <w:rFonts w:cs="Helvetica"/>
          <w:b/>
          <w:color w:val="1A1718"/>
          <w:szCs w:val="14"/>
        </w:rPr>
      </w:pPr>
    </w:p>
    <w:p w:rsidR="00A518C7" w:rsidRPr="000C24B6" w:rsidRDefault="00A518C7" w:rsidP="00191329">
      <w:pPr>
        <w:pStyle w:val="BodyText"/>
        <w:tabs>
          <w:tab w:val="left" w:pos="720"/>
        </w:tabs>
        <w:spacing w:before="100" w:after="100"/>
        <w:ind w:left="720"/>
        <w:jc w:val="left"/>
        <w:rPr>
          <w:rFonts w:cs="Helvetica"/>
          <w:b/>
          <w:color w:val="1A1718"/>
          <w:szCs w:val="14"/>
        </w:rPr>
      </w:pPr>
      <w:r w:rsidRPr="000C24B6">
        <w:rPr>
          <w:rFonts w:cs="Helvetica"/>
          <w:color w:val="1A1718"/>
          <w:szCs w:val="13"/>
        </w:rPr>
        <w:t xml:space="preserve">“Adult Urologic Issues in Spina Bifida,” </w:t>
      </w:r>
      <w:r w:rsidRPr="000C24B6">
        <w:rPr>
          <w:rFonts w:cs="Helvetica"/>
          <w:b/>
          <w:color w:val="1A1718"/>
          <w:szCs w:val="14"/>
        </w:rPr>
        <w:t xml:space="preserve">Misseri R: </w:t>
      </w:r>
      <w:r w:rsidRPr="000C24B6">
        <w:rPr>
          <w:rFonts w:cs="Verdana"/>
        </w:rPr>
        <w:t>35</w:t>
      </w:r>
      <w:r w:rsidRPr="000C24B6">
        <w:rPr>
          <w:rFonts w:cs="Verdana"/>
          <w:vertAlign w:val="superscript"/>
        </w:rPr>
        <w:t>th</w:t>
      </w:r>
      <w:r w:rsidRPr="000C24B6">
        <w:rPr>
          <w:rFonts w:cs="Verdana"/>
        </w:rPr>
        <w:t xml:space="preserve"> Spina Bifida Association National Conference, </w:t>
      </w:r>
      <w:proofErr w:type="spellStart"/>
      <w:r w:rsidRPr="000C24B6">
        <w:rPr>
          <w:rFonts w:cs="Verdana"/>
        </w:rPr>
        <w:t>Tuscon</w:t>
      </w:r>
      <w:proofErr w:type="spellEnd"/>
      <w:r w:rsidRPr="000C24B6">
        <w:rPr>
          <w:rFonts w:cs="Verdana"/>
        </w:rPr>
        <w:t>, AZ, June 2008.</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 xml:space="preserve">“Abnormalities of the Upper Urinary Tract in a </w:t>
      </w:r>
      <w:proofErr w:type="spellStart"/>
      <w:r w:rsidRPr="000C24B6">
        <w:t>Myelodysplastic</w:t>
      </w:r>
      <w:proofErr w:type="spellEnd"/>
      <w:r w:rsidRPr="000C24B6">
        <w:t xml:space="preserve"> Population,” </w:t>
      </w:r>
      <w:r w:rsidRPr="000C24B6">
        <w:rPr>
          <w:b/>
        </w:rPr>
        <w:t>Misseri R,</w:t>
      </w:r>
      <w:r w:rsidRPr="000C24B6">
        <w:rPr>
          <w:rFonts w:cs="Arial"/>
          <w:szCs w:val="22"/>
        </w:rPr>
        <w:t xml:space="preserve"> Cain MP, Meldrum KK, Kaefer M, Rink RC</w:t>
      </w:r>
      <w:r w:rsidRPr="000C24B6">
        <w:t>:  First World Congress on Spina Bifida Research and Care, Orlando, FL, March 2009.</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 xml:space="preserve">“Cryptorchidism in Spina Bifida:  Supporting the Role of the </w:t>
      </w:r>
      <w:proofErr w:type="spellStart"/>
      <w:r w:rsidRPr="000C24B6">
        <w:t>Genitofemoral</w:t>
      </w:r>
      <w:proofErr w:type="spellEnd"/>
      <w:r w:rsidRPr="000C24B6">
        <w:t xml:space="preserve"> Nerve,” </w:t>
      </w:r>
      <w:r w:rsidRPr="000C24B6">
        <w:rPr>
          <w:b/>
        </w:rPr>
        <w:t xml:space="preserve">Misseri R, </w:t>
      </w:r>
      <w:r w:rsidRPr="000C24B6">
        <w:rPr>
          <w:rFonts w:cs="Arial"/>
          <w:szCs w:val="22"/>
        </w:rPr>
        <w:t>Cain MP, Meldrum KK, Kaefer M, Rink RC</w:t>
      </w:r>
      <w:r w:rsidRPr="000C24B6">
        <w:t>:  First World Congress on Spina Bifida Research and Care, Orlando, FL, March 2009.</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rPr>
          <w:rFonts w:cs="Arial"/>
          <w:bCs/>
          <w:szCs w:val="22"/>
        </w:rPr>
        <w:t xml:space="preserve">“Cytologic Findings In Patients With Prior Augmentation Cystoplasty,” </w:t>
      </w:r>
      <w:r w:rsidRPr="000C24B6">
        <w:rPr>
          <w:rFonts w:cs="Arial"/>
          <w:b/>
          <w:szCs w:val="22"/>
        </w:rPr>
        <w:t>Misseri R</w:t>
      </w:r>
      <w:r w:rsidRPr="000C24B6">
        <w:rPr>
          <w:rFonts w:cs="Arial"/>
          <w:szCs w:val="22"/>
        </w:rPr>
        <w:t xml:space="preserve">, VanderBrink B, Cain MP, Rogers A, Meldrum KK, Kaefer M, Rink RC: </w:t>
      </w:r>
      <w:r w:rsidRPr="000C24B6">
        <w:t xml:space="preserve">American Urologic Association, Chicago, IL, </w:t>
      </w:r>
      <w:proofErr w:type="gramStart"/>
      <w:r w:rsidRPr="000C24B6">
        <w:t>May</w:t>
      </w:r>
      <w:proofErr w:type="gramEnd"/>
      <w:r w:rsidRPr="000C24B6">
        <w:t xml:space="preserve"> 2009.</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 xml:space="preserve">“Oral Vitamin B 12 for treatment of Vitamin B 12 Deficiency in Patients with Prior Ileocystoplasty: Is it Effective?” VanderBrink B, King SJ, </w:t>
      </w:r>
      <w:r w:rsidRPr="000C24B6">
        <w:rPr>
          <w:b/>
        </w:rPr>
        <w:t>Misseri R,</w:t>
      </w:r>
      <w:r w:rsidRPr="000C24B6">
        <w:t xml:space="preserve"> Meldrum KK, Cain, MP, Kaefer M, Jones D, Rink RC: American Academy of Pediatrics, Washington DC, October 2009.</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 xml:space="preserve">“Which Approach is Preferred in Treating Upper Pole Pathology in Duplex Systems: Extirpative or Reconstructive?” VanderBrink B, Cain MP, Jimenez JA, Mehan R, </w:t>
      </w:r>
      <w:r w:rsidRPr="000C24B6">
        <w:rPr>
          <w:b/>
        </w:rPr>
        <w:t>Misseri R,</w:t>
      </w:r>
      <w:r w:rsidRPr="000C24B6">
        <w:t xml:space="preserve"> Kaefer M, Rink RC: American Academy of Pediatrics, Washington, DC, October 2009.</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rPr>
          <w:color w:val="000000"/>
          <w:szCs w:val="19"/>
        </w:rPr>
        <w:t xml:space="preserve">“Crisis in Pediatric Urology: The Spina Bifida Population Transition into Adulthood,” </w:t>
      </w:r>
      <w:r w:rsidRPr="000C24B6">
        <w:rPr>
          <w:b/>
          <w:iCs/>
          <w:color w:val="000000"/>
          <w:szCs w:val="19"/>
        </w:rPr>
        <w:t>Misseri R:</w:t>
      </w:r>
      <w:r w:rsidRPr="000C24B6">
        <w:rPr>
          <w:rFonts w:cs="Arial"/>
          <w:b/>
          <w:bCs/>
          <w:szCs w:val="26"/>
        </w:rPr>
        <w:t xml:space="preserve"> </w:t>
      </w:r>
      <w:r w:rsidRPr="000C24B6">
        <w:rPr>
          <w:rFonts w:cs="Arial"/>
          <w:bCs/>
          <w:szCs w:val="26"/>
        </w:rPr>
        <w:t>Pediatric Urology Nurse Specialists Meeting at the</w:t>
      </w:r>
      <w:r w:rsidRPr="000C24B6">
        <w:rPr>
          <w:rFonts w:cs="Arial"/>
          <w:b/>
          <w:bCs/>
          <w:szCs w:val="26"/>
        </w:rPr>
        <w:t xml:space="preserve"> </w:t>
      </w:r>
      <w:r w:rsidRPr="000C24B6">
        <w:t>American Academy of Pediatrics, Washington, DC, October 2009.</w:t>
      </w:r>
    </w:p>
    <w:p w:rsidR="009525DC" w:rsidRDefault="009525DC"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Times New Roman" w:hAnsi="Times New Roman"/>
          <w:sz w:val="22"/>
          <w:szCs w:val="20"/>
        </w:rPr>
      </w:pPr>
    </w:p>
    <w:p w:rsidR="00A518C7" w:rsidRPr="00191329" w:rsidRDefault="00A518C7" w:rsidP="00191329">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rPr>
          <w:rFonts w:ascii="Times New Roman" w:hAnsi="Times New Roman" w:cs="Helvetica"/>
          <w:b/>
          <w:sz w:val="22"/>
          <w:szCs w:val="18"/>
        </w:rPr>
      </w:pPr>
      <w:r w:rsidRPr="000C24B6">
        <w:rPr>
          <w:rFonts w:ascii="Times New Roman" w:hAnsi="Times New Roman" w:cs="Helvetica"/>
          <w:sz w:val="22"/>
          <w:szCs w:val="18"/>
        </w:rPr>
        <w:t xml:space="preserve">“Adult Urologic Issues in Spina Bifida: Growing Up Is Hard to Do,” King </w:t>
      </w:r>
      <w:r w:rsidR="00191329" w:rsidRPr="000C24B6">
        <w:rPr>
          <w:rFonts w:ascii="Times New Roman" w:hAnsi="Times New Roman" w:cs="Helvetica"/>
          <w:sz w:val="22"/>
          <w:szCs w:val="18"/>
        </w:rPr>
        <w:t>SJ and</w:t>
      </w:r>
      <w:r w:rsidRPr="000C24B6">
        <w:rPr>
          <w:rFonts w:ascii="Times New Roman" w:hAnsi="Times New Roman" w:cs="Helvetica"/>
          <w:sz w:val="22"/>
          <w:szCs w:val="18"/>
        </w:rPr>
        <w:t xml:space="preserve"> </w:t>
      </w:r>
      <w:r w:rsidRPr="000C24B6">
        <w:rPr>
          <w:rFonts w:ascii="Times New Roman" w:hAnsi="Times New Roman" w:cs="Helvetica"/>
          <w:b/>
          <w:sz w:val="22"/>
          <w:szCs w:val="18"/>
        </w:rPr>
        <w:t>Misseri R:</w:t>
      </w:r>
      <w:r w:rsidR="00191329">
        <w:rPr>
          <w:rFonts w:ascii="Times New Roman" w:hAnsi="Times New Roman" w:cs="Helvetica"/>
          <w:b/>
          <w:sz w:val="22"/>
          <w:szCs w:val="18"/>
        </w:rPr>
        <w:t xml:space="preserve"> </w:t>
      </w:r>
      <w:r w:rsidRPr="000C24B6">
        <w:rPr>
          <w:rFonts w:ascii="Times New Roman" w:hAnsi="Times New Roman" w:cs="Helvetica"/>
          <w:sz w:val="22"/>
          <w:szCs w:val="18"/>
        </w:rPr>
        <w:t>Annual Symposium of the Society of Urologic Nurses and Associates, Colorado Springs, CO, March 2010.</w:t>
      </w:r>
    </w:p>
    <w:p w:rsidR="00A518C7" w:rsidRPr="000C24B6" w:rsidRDefault="00A518C7"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22"/>
          <w:szCs w:val="18"/>
        </w:rPr>
      </w:pPr>
      <w:r w:rsidRPr="000C24B6">
        <w:rPr>
          <w:rFonts w:ascii="Times New Roman" w:hAnsi="Times New Roman" w:cs="Helvetica"/>
          <w:sz w:val="22"/>
          <w:szCs w:val="18"/>
        </w:rPr>
        <w:t xml:space="preserve">                        </w:t>
      </w:r>
    </w:p>
    <w:p w:rsidR="00A518C7" w:rsidRPr="000C24B6" w:rsidRDefault="00A518C7" w:rsidP="00191329">
      <w:pPr>
        <w:pStyle w:val="BodyText"/>
        <w:tabs>
          <w:tab w:val="left" w:pos="720"/>
        </w:tabs>
        <w:spacing w:before="100" w:after="100"/>
        <w:ind w:left="720"/>
        <w:jc w:val="left"/>
      </w:pPr>
      <w:r w:rsidRPr="000C24B6">
        <w:rPr>
          <w:rFonts w:cs="Arial"/>
          <w:bCs/>
          <w:szCs w:val="26"/>
        </w:rPr>
        <w:t xml:space="preserve">“The Solitary Renal Cyst In The Pediatric Patient: How Concerned Should We Be?” </w:t>
      </w:r>
      <w:r w:rsidRPr="000C24B6">
        <w:rPr>
          <w:rFonts w:cs="Arial"/>
          <w:szCs w:val="26"/>
        </w:rPr>
        <w:t xml:space="preserve">   Ivey BS, VanderBrink BA, Cain MP, Meldrum KK, </w:t>
      </w:r>
      <w:r w:rsidRPr="000C24B6">
        <w:rPr>
          <w:rFonts w:cs="Arial"/>
          <w:b/>
          <w:szCs w:val="26"/>
        </w:rPr>
        <w:t>Misseri R</w:t>
      </w:r>
      <w:r w:rsidRPr="000C24B6">
        <w:rPr>
          <w:rFonts w:cs="Arial"/>
          <w:szCs w:val="26"/>
        </w:rPr>
        <w:t>, Waddell LM, Rink RC, Karmazyn B, Kaefer M:  </w:t>
      </w:r>
      <w:r w:rsidRPr="000C24B6">
        <w:t>American Urologic Association, San Francisco, CA, May 2010.</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rPr>
          <w:rFonts w:cs="Arial"/>
          <w:bCs/>
          <w:szCs w:val="26"/>
        </w:rPr>
        <w:t>“Split-Appendix Technique For Simultaneous Appendicovesicostomy And Appendicocecostomy, ”</w:t>
      </w:r>
      <w:r w:rsidRPr="000C24B6">
        <w:rPr>
          <w:rFonts w:cs="Arial"/>
          <w:szCs w:val="26"/>
        </w:rPr>
        <w:t xml:space="preserve">   VanderBrink BA, Cain MP, Kaefer M, Meldrum KK, </w:t>
      </w:r>
      <w:r w:rsidRPr="000C24B6">
        <w:rPr>
          <w:rFonts w:cs="Arial"/>
          <w:b/>
          <w:szCs w:val="26"/>
        </w:rPr>
        <w:t>Misseri R</w:t>
      </w:r>
      <w:r w:rsidRPr="000C24B6">
        <w:rPr>
          <w:rFonts w:cs="Arial"/>
          <w:szCs w:val="26"/>
        </w:rPr>
        <w:t>, Rink RC: </w:t>
      </w:r>
      <w:r w:rsidRPr="000C24B6">
        <w:t xml:space="preserve"> American Urologic Association, San Francisco, CA, May 2010.</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rPr>
          <w:rFonts w:cs="Arial"/>
          <w:bCs/>
          <w:szCs w:val="26"/>
        </w:rPr>
        <w:t>“Increased Need For Subfascial Revision With Continent Catheterizable Channel Implanted Into Bladder Augmentation Intestinal Segment,”</w:t>
      </w:r>
      <w:r w:rsidRPr="000C24B6">
        <w:rPr>
          <w:rFonts w:cs="Arial"/>
          <w:szCs w:val="26"/>
        </w:rPr>
        <w:t xml:space="preserve">   VanderBrink BA, Cain MP, Kaefer M, Meldrum KK, </w:t>
      </w:r>
      <w:r w:rsidRPr="000C24B6">
        <w:rPr>
          <w:rFonts w:cs="Arial"/>
          <w:b/>
          <w:szCs w:val="26"/>
        </w:rPr>
        <w:t>Misseri R</w:t>
      </w:r>
      <w:r w:rsidRPr="000C24B6">
        <w:rPr>
          <w:rFonts w:cs="Arial"/>
          <w:szCs w:val="26"/>
        </w:rPr>
        <w:t>, Mellon M, Rink RC:  </w:t>
      </w:r>
      <w:r w:rsidRPr="000C24B6">
        <w:t>American Urologic Association, San Francisco, CA, May 2010.</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rPr>
          <w:rFonts w:cs="Arial"/>
          <w:bCs/>
          <w:szCs w:val="26"/>
        </w:rPr>
        <w:t xml:space="preserve">“Making The Most Of What You Have: Split Appendix Technique For Simultaneous Creation Of Appendicovesicostomy and Appendicocecostomy,” </w:t>
      </w:r>
      <w:r w:rsidRPr="000C24B6">
        <w:rPr>
          <w:rFonts w:cs="Arial"/>
          <w:szCs w:val="26"/>
        </w:rPr>
        <w:t xml:space="preserve"> VanderBrink BA, Cain MP, Kaefer M, Meldrum KK, </w:t>
      </w:r>
      <w:r w:rsidRPr="000C24B6">
        <w:rPr>
          <w:rFonts w:cs="Arial"/>
          <w:b/>
          <w:szCs w:val="26"/>
        </w:rPr>
        <w:t>Misseri R</w:t>
      </w:r>
      <w:r w:rsidRPr="000C24B6">
        <w:rPr>
          <w:rFonts w:cs="Arial"/>
          <w:szCs w:val="26"/>
        </w:rPr>
        <w:t>, Rink RC:  </w:t>
      </w:r>
      <w:r w:rsidRPr="000C24B6">
        <w:t>American Urologic Association, San Francisco, CA, May 2010.</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rPr>
          <w:bCs/>
        </w:rPr>
        <w:t xml:space="preserve">“What Is Eventual Outcome Following Surgical Revision Of Malone Antegrade Continence Enema (Mace) Channel?” </w:t>
      </w:r>
      <w:r w:rsidRPr="000C24B6">
        <w:rPr>
          <w:rFonts w:cs="Arial"/>
          <w:szCs w:val="26"/>
        </w:rPr>
        <w:t xml:space="preserve">VanderBrink BA, Cain MP, Kaefer M, Meldrum KK, </w:t>
      </w:r>
      <w:r w:rsidRPr="000C24B6">
        <w:rPr>
          <w:rFonts w:cs="Arial"/>
          <w:b/>
          <w:szCs w:val="26"/>
        </w:rPr>
        <w:t>Misseri R</w:t>
      </w:r>
      <w:r w:rsidRPr="000C24B6">
        <w:rPr>
          <w:rFonts w:cs="Arial"/>
          <w:szCs w:val="26"/>
        </w:rPr>
        <w:t>, Rink RC</w:t>
      </w:r>
      <w:r w:rsidRPr="000C24B6">
        <w:t>: American Urologic Association, San Francisco, CA, May 2010.</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“Surgical Management of Upper Urinary Tract Calculi in Children and Young Adults with Prior Urinary Tract Reconstruction: Techniques and Outcomes,”</w:t>
      </w:r>
      <w:r w:rsidRPr="000C24B6">
        <w:rPr>
          <w:rFonts w:eastAsia="+mn-ea" w:cs="+mn-cs"/>
          <w:color w:val="FFFFFF"/>
          <w:sz w:val="48"/>
          <w:szCs w:val="48"/>
        </w:rPr>
        <w:t xml:space="preserve"> </w:t>
      </w:r>
      <w:r w:rsidRPr="000C24B6">
        <w:t xml:space="preserve">Gilley D, </w:t>
      </w:r>
      <w:r w:rsidRPr="000C24B6">
        <w:rPr>
          <w:b/>
        </w:rPr>
        <w:t>Misseri R</w:t>
      </w:r>
      <w:r w:rsidRPr="000C24B6">
        <w:t>, Meldrum K, Kaefer M, Lingeman JL: American Urologic Association, San Francisco, CA, May 2010.</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pPr>
      <w:r w:rsidRPr="000C24B6">
        <w:t xml:space="preserve">“Quality of Life in Adults with Myelomeningocele after Urinary Tract Reconstruction in Childhood,” Ganeshappa A, </w:t>
      </w:r>
      <w:r w:rsidRPr="000C24B6">
        <w:rPr>
          <w:b/>
        </w:rPr>
        <w:t>Misseri R</w:t>
      </w:r>
      <w:r w:rsidRPr="000C24B6">
        <w:t>, Cain MP, Kaefer M, Meldrum KK, Rogers A, Tong Y, Rink RC: World Congress of Pediatric Urology, San Francisco, CA, May 2010.</w:t>
      </w:r>
    </w:p>
    <w:p w:rsidR="00A518C7" w:rsidRPr="000C24B6" w:rsidRDefault="00A518C7" w:rsidP="009525DC">
      <w:pPr>
        <w:pStyle w:val="BodyText"/>
        <w:tabs>
          <w:tab w:val="left" w:pos="720"/>
        </w:tabs>
        <w:spacing w:before="100" w:after="100"/>
        <w:ind w:left="720"/>
        <w:jc w:val="left"/>
      </w:pPr>
    </w:p>
    <w:p w:rsidR="00A518C7" w:rsidRPr="000C24B6" w:rsidRDefault="00A518C7" w:rsidP="00191329">
      <w:pPr>
        <w:pStyle w:val="BodyText"/>
        <w:tabs>
          <w:tab w:val="left" w:pos="720"/>
        </w:tabs>
        <w:spacing w:before="100" w:after="100"/>
        <w:ind w:left="720"/>
        <w:jc w:val="left"/>
        <w:rPr>
          <w:rFonts w:cs="Verdana"/>
        </w:rPr>
      </w:pPr>
      <w:r w:rsidRPr="000C24B6">
        <w:t>“</w:t>
      </w:r>
      <w:hyperlink r:id="rId14" w:history="1">
        <w:r w:rsidRPr="000C24B6">
          <w:rPr>
            <w:rFonts w:cs="Verdana"/>
            <w:u w:color="0025E5"/>
          </w:rPr>
          <w:t>Management of the Neurogenic Bladder in Late Childhood to Adulthood</w:t>
        </w:r>
      </w:hyperlink>
      <w:r w:rsidRPr="000C24B6">
        <w:rPr>
          <w:rFonts w:cs="Verdana"/>
        </w:rPr>
        <w:t xml:space="preserve">,” </w:t>
      </w:r>
      <w:r w:rsidRPr="000C24B6">
        <w:rPr>
          <w:rFonts w:cs="Verdana"/>
          <w:b/>
        </w:rPr>
        <w:t>Misseri R</w:t>
      </w:r>
      <w:r w:rsidRPr="000C24B6">
        <w:rPr>
          <w:rFonts w:cs="Verdana"/>
        </w:rPr>
        <w:t xml:space="preserve"> and Wood H:  37</w:t>
      </w:r>
      <w:r w:rsidRPr="000C24B6">
        <w:rPr>
          <w:rFonts w:cs="Verdana"/>
          <w:vertAlign w:val="superscript"/>
        </w:rPr>
        <w:t>th</w:t>
      </w:r>
      <w:r w:rsidRPr="000C24B6">
        <w:rPr>
          <w:rFonts w:cs="Verdana"/>
        </w:rPr>
        <w:t xml:space="preserve"> Spina Bifida Association National Conference, Cincinnati, OH, May 2010.</w:t>
      </w:r>
    </w:p>
    <w:p w:rsidR="00A518C7" w:rsidRPr="000C24B6" w:rsidRDefault="00A518C7" w:rsidP="009525DC">
      <w:pPr>
        <w:pStyle w:val="BodyText"/>
        <w:tabs>
          <w:tab w:val="left" w:pos="720"/>
        </w:tabs>
        <w:spacing w:before="100" w:after="100"/>
        <w:ind w:left="720"/>
        <w:jc w:val="left"/>
        <w:rPr>
          <w:rFonts w:cs="Verdana"/>
        </w:rPr>
      </w:pPr>
    </w:p>
    <w:p w:rsidR="00A518C7" w:rsidRPr="000C24B6" w:rsidRDefault="00A518C7" w:rsidP="00191329">
      <w:pPr>
        <w:pStyle w:val="BodyText"/>
        <w:tabs>
          <w:tab w:val="left" w:pos="720"/>
        </w:tabs>
        <w:spacing w:before="100" w:after="100"/>
        <w:ind w:left="720"/>
        <w:jc w:val="left"/>
        <w:rPr>
          <w:rFonts w:cs="Helvetica"/>
          <w:szCs w:val="17"/>
        </w:rPr>
      </w:pPr>
      <w:r w:rsidRPr="000C24B6">
        <w:rPr>
          <w:rFonts w:cs="Verdana"/>
        </w:rPr>
        <w:t>“Ask the Doctor: Pediatric Urology,”</w:t>
      </w:r>
      <w:r w:rsidRPr="000C24B6">
        <w:rPr>
          <w:rFonts w:cs="Verdana"/>
          <w:b/>
        </w:rPr>
        <w:t xml:space="preserve"> Misseri R</w:t>
      </w:r>
      <w:r w:rsidRPr="000C24B6">
        <w:rPr>
          <w:rFonts w:cs="Verdana"/>
        </w:rPr>
        <w:t>:  37</w:t>
      </w:r>
      <w:r w:rsidRPr="000C24B6">
        <w:rPr>
          <w:rFonts w:cs="Verdana"/>
          <w:vertAlign w:val="superscript"/>
        </w:rPr>
        <w:t>th</w:t>
      </w:r>
      <w:r w:rsidRPr="000C24B6">
        <w:rPr>
          <w:rFonts w:cs="Verdana"/>
        </w:rPr>
        <w:t xml:space="preserve"> Spina Bifida Association National Conference, Cincinnati, OH, May 2010.</w:t>
      </w:r>
    </w:p>
    <w:p w:rsidR="00A518C7" w:rsidRPr="000C24B6" w:rsidRDefault="00A518C7" w:rsidP="009525DC">
      <w:pPr>
        <w:pStyle w:val="BodyText"/>
        <w:tabs>
          <w:tab w:val="left" w:pos="720"/>
        </w:tabs>
        <w:spacing w:before="100" w:after="100"/>
        <w:ind w:left="720"/>
        <w:jc w:val="left"/>
        <w:rPr>
          <w:rFonts w:cs="Helvetica"/>
          <w:color w:val="000000"/>
          <w:szCs w:val="17"/>
        </w:rPr>
      </w:pPr>
    </w:p>
    <w:p w:rsidR="00A518C7" w:rsidRPr="000C24B6" w:rsidRDefault="00A518C7" w:rsidP="00191329">
      <w:pPr>
        <w:pStyle w:val="BodyText"/>
        <w:tabs>
          <w:tab w:val="left" w:pos="720"/>
        </w:tabs>
        <w:spacing w:before="100" w:after="100"/>
        <w:ind w:left="720"/>
        <w:jc w:val="left"/>
      </w:pPr>
      <w:r w:rsidRPr="000C24B6">
        <w:rPr>
          <w:rFonts w:cs="Helvetica"/>
          <w:color w:val="000000"/>
          <w:szCs w:val="17"/>
        </w:rPr>
        <w:t xml:space="preserve">“Nephrogenic Adenoma in the Augmented Bladder,” Franke EI, </w:t>
      </w:r>
      <w:r w:rsidRPr="000C24B6">
        <w:rPr>
          <w:rFonts w:cs="Helvetica"/>
          <w:b/>
          <w:color w:val="000000"/>
          <w:szCs w:val="17"/>
        </w:rPr>
        <w:t>Misseri R</w:t>
      </w:r>
      <w:r w:rsidRPr="000C24B6">
        <w:rPr>
          <w:rFonts w:cs="Helvetica"/>
          <w:color w:val="000000"/>
          <w:szCs w:val="17"/>
        </w:rPr>
        <w:t xml:space="preserve">, Cain MP, Kaefer M, Meldrum KK, Fan R, Rink RC: </w:t>
      </w:r>
      <w:r w:rsidRPr="000C24B6">
        <w:t>American Academy of Pediatrics, San Francisco, CA, October 2010.</w:t>
      </w:r>
    </w:p>
    <w:p w:rsidR="00A518C7" w:rsidRPr="000C24B6" w:rsidRDefault="00A518C7" w:rsidP="009525DC">
      <w:pPr>
        <w:pStyle w:val="BodyText"/>
        <w:tabs>
          <w:tab w:val="left" w:pos="720"/>
        </w:tabs>
        <w:spacing w:before="100" w:after="100"/>
        <w:ind w:left="720"/>
        <w:jc w:val="left"/>
      </w:pPr>
    </w:p>
    <w:p w:rsidR="00A518C7" w:rsidRPr="00191329" w:rsidRDefault="00A518C7" w:rsidP="00191329">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rPr>
          <w:rFonts w:ascii="Times New Roman" w:hAnsi="Times New Roman" w:cs="Helvetica"/>
          <w:color w:val="000000"/>
          <w:sz w:val="22"/>
          <w:szCs w:val="26"/>
        </w:rPr>
      </w:pPr>
      <w:r w:rsidRPr="000C24B6">
        <w:rPr>
          <w:rFonts w:ascii="Times New Roman" w:hAnsi="Times New Roman" w:cs="Helvetica"/>
          <w:color w:val="000000"/>
          <w:sz w:val="22"/>
          <w:szCs w:val="26"/>
        </w:rPr>
        <w:t>“Isolated Lower Urinary Tract Reconstruction In Renal Duplication Associated With A Non-                Functioning Upper Pole,”</w:t>
      </w:r>
      <w:r w:rsidRPr="000C24B6">
        <w:rPr>
          <w:rFonts w:ascii="Times New Roman" w:hAnsi="Times New Roman" w:cs="Helvetica"/>
          <w:color w:val="000000"/>
          <w:sz w:val="22"/>
          <w:szCs w:val="17"/>
        </w:rPr>
        <w:t xml:space="preserve"> Franke EI, </w:t>
      </w:r>
      <w:r w:rsidRPr="000C24B6">
        <w:rPr>
          <w:rFonts w:ascii="Times New Roman" w:hAnsi="Times New Roman" w:cs="Helvetica"/>
          <w:b/>
          <w:color w:val="000000"/>
          <w:sz w:val="22"/>
          <w:szCs w:val="17"/>
        </w:rPr>
        <w:t>Misseri R</w:t>
      </w:r>
      <w:r w:rsidRPr="000C24B6">
        <w:rPr>
          <w:rFonts w:ascii="Times New Roman" w:hAnsi="Times New Roman" w:cs="Helvetica"/>
          <w:color w:val="000000"/>
          <w:sz w:val="22"/>
          <w:szCs w:val="17"/>
        </w:rPr>
        <w:t xml:space="preserve">, Cain MP, Kaefer M, Meldrum KK, </w:t>
      </w:r>
    </w:p>
    <w:p w:rsidR="00A518C7" w:rsidRPr="000C24B6" w:rsidRDefault="00A518C7"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Helvetica"/>
          <w:color w:val="000000"/>
          <w:sz w:val="22"/>
          <w:szCs w:val="17"/>
        </w:rPr>
      </w:pPr>
      <w:r w:rsidRPr="000C24B6">
        <w:rPr>
          <w:rFonts w:ascii="Times New Roman" w:hAnsi="Times New Roman" w:cs="Helvetica"/>
          <w:color w:val="000000"/>
          <w:sz w:val="22"/>
          <w:szCs w:val="17"/>
        </w:rPr>
        <w:t xml:space="preserve">  </w:t>
      </w:r>
      <w:r w:rsidR="00191329">
        <w:rPr>
          <w:rFonts w:ascii="Times New Roman" w:hAnsi="Times New Roman" w:cs="Helvetica"/>
          <w:color w:val="000000"/>
          <w:sz w:val="22"/>
          <w:szCs w:val="17"/>
        </w:rPr>
        <w:tab/>
      </w:r>
      <w:r w:rsidRPr="000C24B6">
        <w:rPr>
          <w:rFonts w:ascii="Times New Roman" w:hAnsi="Times New Roman" w:cs="Helvetica"/>
          <w:color w:val="000000"/>
          <w:sz w:val="22"/>
          <w:szCs w:val="17"/>
        </w:rPr>
        <w:t xml:space="preserve">Rink RC: </w:t>
      </w:r>
      <w:r w:rsidRPr="000C24B6">
        <w:rPr>
          <w:rFonts w:ascii="Times New Roman" w:hAnsi="Times New Roman"/>
          <w:sz w:val="22"/>
        </w:rPr>
        <w:t>American Urologic Association, Washington, DC, May 2011.</w:t>
      </w:r>
    </w:p>
    <w:p w:rsidR="00A518C7" w:rsidRPr="000C24B6" w:rsidRDefault="00A518C7"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Helvetica"/>
          <w:color w:val="000000"/>
          <w:sz w:val="22"/>
          <w:szCs w:val="26"/>
        </w:rPr>
      </w:pPr>
    </w:p>
    <w:p w:rsidR="00A518C7" w:rsidRPr="000C24B6" w:rsidRDefault="00A518C7"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Helvetica"/>
          <w:color w:val="000000"/>
          <w:sz w:val="22"/>
          <w:szCs w:val="26"/>
        </w:rPr>
      </w:pPr>
    </w:p>
    <w:p w:rsidR="00A518C7" w:rsidRPr="00191329" w:rsidRDefault="00A518C7" w:rsidP="00191329">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rPr>
          <w:rFonts w:ascii="Times New Roman" w:hAnsi="Times New Roman" w:cs="Helvetica"/>
          <w:color w:val="000000"/>
          <w:sz w:val="22"/>
          <w:szCs w:val="26"/>
        </w:rPr>
      </w:pPr>
      <w:r w:rsidRPr="000C24B6">
        <w:rPr>
          <w:rFonts w:ascii="Times New Roman" w:hAnsi="Times New Roman" w:cs="Helvetica"/>
          <w:color w:val="000000"/>
          <w:sz w:val="22"/>
          <w:szCs w:val="26"/>
        </w:rPr>
        <w:t>“Surgical Intervention for Children with Neuropathic Bowel and Bladder: Parental Perspectives,”</w:t>
      </w:r>
      <w:r w:rsidR="00191329">
        <w:rPr>
          <w:rFonts w:ascii="Times New Roman" w:hAnsi="Times New Roman" w:cs="Helvetica"/>
          <w:color w:val="000000"/>
          <w:sz w:val="22"/>
          <w:szCs w:val="26"/>
        </w:rPr>
        <w:t xml:space="preserve"> </w:t>
      </w:r>
      <w:r w:rsidRPr="00191329">
        <w:rPr>
          <w:rFonts w:ascii="Times New Roman" w:hAnsi="Times New Roman" w:cs="Helvetica"/>
          <w:b/>
          <w:color w:val="000000"/>
          <w:sz w:val="22"/>
          <w:szCs w:val="26"/>
        </w:rPr>
        <w:t>Misseri R</w:t>
      </w:r>
      <w:r w:rsidRPr="000C24B6">
        <w:rPr>
          <w:rFonts w:ascii="Times New Roman" w:hAnsi="Times New Roman" w:cs="Helvetica"/>
          <w:color w:val="000000"/>
          <w:sz w:val="22"/>
          <w:szCs w:val="26"/>
        </w:rPr>
        <w:t xml:space="preserve">, Rhee A, </w:t>
      </w:r>
      <w:r w:rsidRPr="000C24B6">
        <w:rPr>
          <w:rFonts w:ascii="Times New Roman" w:hAnsi="Times New Roman" w:cs="Helvetica"/>
          <w:color w:val="000000"/>
          <w:sz w:val="22"/>
          <w:szCs w:val="17"/>
        </w:rPr>
        <w:t xml:space="preserve">Kaefer M, Cain MP, Meldrum KK, Rink RC: European Society of </w:t>
      </w:r>
      <w:r w:rsidR="009525DC">
        <w:rPr>
          <w:rFonts w:ascii="Times New Roman" w:hAnsi="Times New Roman" w:cs="Helvetica"/>
          <w:color w:val="000000"/>
          <w:sz w:val="22"/>
          <w:szCs w:val="17"/>
        </w:rPr>
        <w:t xml:space="preserve">Pediatric </w:t>
      </w:r>
      <w:r w:rsidR="009525DC">
        <w:rPr>
          <w:rFonts w:ascii="Times New Roman" w:hAnsi="Times New Roman" w:cs="Helvetica"/>
          <w:color w:val="000000"/>
          <w:sz w:val="22"/>
          <w:szCs w:val="17"/>
        </w:rPr>
        <w:tab/>
      </w:r>
      <w:r w:rsidRPr="000C24B6">
        <w:rPr>
          <w:rFonts w:ascii="Times New Roman" w:hAnsi="Times New Roman" w:cs="Helvetica"/>
          <w:color w:val="000000"/>
          <w:sz w:val="22"/>
          <w:szCs w:val="17"/>
        </w:rPr>
        <w:t>Urology, Zurich, Switzerland, May 2012.</w:t>
      </w:r>
    </w:p>
    <w:p w:rsidR="00A518C7" w:rsidRPr="000C24B6" w:rsidRDefault="00A518C7"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Helvetica"/>
          <w:color w:val="000000"/>
          <w:sz w:val="22"/>
          <w:szCs w:val="17"/>
        </w:rPr>
      </w:pPr>
    </w:p>
    <w:p w:rsidR="00A518C7" w:rsidRPr="000C24B6" w:rsidRDefault="00A518C7" w:rsidP="00191329">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rPr>
          <w:rFonts w:ascii="Times New Roman" w:hAnsi="Times New Roman"/>
          <w:sz w:val="22"/>
        </w:rPr>
      </w:pPr>
      <w:r w:rsidRPr="000C24B6">
        <w:rPr>
          <w:rFonts w:ascii="Times New Roman" w:hAnsi="Times New Roman" w:cs="Helvetica"/>
          <w:color w:val="000000"/>
          <w:sz w:val="22"/>
          <w:szCs w:val="17"/>
        </w:rPr>
        <w:t xml:space="preserve">“Pediatric Testicular </w:t>
      </w:r>
      <w:proofErr w:type="spellStart"/>
      <w:r w:rsidRPr="000C24B6">
        <w:rPr>
          <w:rFonts w:ascii="Times New Roman" w:hAnsi="Times New Roman" w:cs="Helvetica"/>
          <w:color w:val="000000"/>
          <w:sz w:val="22"/>
          <w:szCs w:val="17"/>
        </w:rPr>
        <w:t>Microlithiasis</w:t>
      </w:r>
      <w:proofErr w:type="spellEnd"/>
      <w:r w:rsidRPr="000C24B6">
        <w:rPr>
          <w:rFonts w:ascii="Times New Roman" w:hAnsi="Times New Roman" w:cs="Helvetica"/>
          <w:color w:val="000000"/>
          <w:sz w:val="22"/>
          <w:szCs w:val="17"/>
        </w:rPr>
        <w:t xml:space="preserve">: What’s a Doctor to Do?,” </w:t>
      </w:r>
      <w:r w:rsidRPr="000C24B6">
        <w:rPr>
          <w:rFonts w:ascii="Times New Roman" w:hAnsi="Times New Roman" w:cs="Helvetica"/>
          <w:color w:val="000000"/>
          <w:sz w:val="22"/>
          <w:szCs w:val="26"/>
        </w:rPr>
        <w:t xml:space="preserve">Rhee A, Cooper M, </w:t>
      </w:r>
      <w:r w:rsidRPr="00191329">
        <w:rPr>
          <w:rFonts w:ascii="Times New Roman" w:hAnsi="Times New Roman" w:cs="Helvetica"/>
          <w:b/>
          <w:color w:val="000000"/>
          <w:sz w:val="22"/>
          <w:szCs w:val="26"/>
        </w:rPr>
        <w:t>Misseri R</w:t>
      </w:r>
      <w:r w:rsidRPr="000C24B6">
        <w:rPr>
          <w:rFonts w:ascii="Times New Roman" w:hAnsi="Times New Roman" w:cs="Helvetica"/>
          <w:color w:val="000000"/>
          <w:sz w:val="22"/>
          <w:szCs w:val="26"/>
        </w:rPr>
        <w:t xml:space="preserve">, </w:t>
      </w:r>
      <w:r w:rsidRPr="000C24B6">
        <w:rPr>
          <w:rFonts w:ascii="Times New Roman" w:hAnsi="Times New Roman" w:cs="Helvetica"/>
          <w:color w:val="000000"/>
          <w:sz w:val="22"/>
          <w:szCs w:val="17"/>
        </w:rPr>
        <w:t xml:space="preserve">Kaefer M, Meldrum KK, Cain MP, Karmazyn B, Rink RC: </w:t>
      </w:r>
      <w:r w:rsidRPr="000C24B6">
        <w:rPr>
          <w:rFonts w:ascii="Times New Roman" w:hAnsi="Times New Roman"/>
          <w:sz w:val="22"/>
        </w:rPr>
        <w:t>American Urologic Association, Atlanta, GA, May 2012.</w:t>
      </w:r>
    </w:p>
    <w:p w:rsidR="00A518C7" w:rsidRPr="000C24B6" w:rsidRDefault="00A518C7"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sz w:val="22"/>
        </w:rPr>
      </w:pPr>
    </w:p>
    <w:p w:rsidR="00A518C7" w:rsidRPr="000C24B6" w:rsidRDefault="00A518C7" w:rsidP="00191329">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rPr>
          <w:rFonts w:ascii="Times New Roman" w:hAnsi="Times New Roman"/>
          <w:sz w:val="22"/>
        </w:rPr>
      </w:pPr>
      <w:r w:rsidRPr="000C24B6">
        <w:rPr>
          <w:rFonts w:ascii="Times New Roman" w:hAnsi="Times New Roman"/>
          <w:sz w:val="22"/>
        </w:rPr>
        <w:t xml:space="preserve">“Satisfaction After Bowel and Bladder Reconstructive Surgery for Continence in the Pediatric Population:  Parental Perspectives,” </w:t>
      </w:r>
      <w:r w:rsidRPr="000C24B6">
        <w:rPr>
          <w:rFonts w:ascii="Times New Roman" w:hAnsi="Times New Roman" w:cs="Helvetica"/>
          <w:color w:val="000000"/>
          <w:sz w:val="22"/>
          <w:szCs w:val="26"/>
        </w:rPr>
        <w:t xml:space="preserve">Rhee A, Hillier K, </w:t>
      </w:r>
      <w:r w:rsidRPr="000C24B6">
        <w:rPr>
          <w:rFonts w:ascii="Times New Roman" w:hAnsi="Times New Roman" w:cs="Helvetica"/>
          <w:color w:val="000000"/>
          <w:sz w:val="22"/>
          <w:szCs w:val="17"/>
        </w:rPr>
        <w:t>Meldrum K, Kaefer M, Cain MP, Rink RC,</w:t>
      </w:r>
      <w:r w:rsidRPr="000C24B6">
        <w:rPr>
          <w:rFonts w:ascii="Times New Roman" w:hAnsi="Times New Roman" w:cs="Helvetica"/>
          <w:color w:val="000000"/>
          <w:sz w:val="22"/>
          <w:szCs w:val="26"/>
        </w:rPr>
        <w:t xml:space="preserve"> </w:t>
      </w:r>
      <w:r w:rsidRPr="00191329">
        <w:rPr>
          <w:rFonts w:ascii="Times New Roman" w:hAnsi="Times New Roman" w:cs="Helvetica"/>
          <w:b/>
          <w:color w:val="000000"/>
          <w:sz w:val="22"/>
          <w:szCs w:val="26"/>
        </w:rPr>
        <w:t>Misseri R</w:t>
      </w:r>
      <w:r w:rsidRPr="000C24B6">
        <w:rPr>
          <w:rFonts w:ascii="Times New Roman" w:hAnsi="Times New Roman" w:cs="Helvetica"/>
          <w:color w:val="000000"/>
          <w:sz w:val="22"/>
          <w:szCs w:val="17"/>
        </w:rPr>
        <w:t xml:space="preserve">: </w:t>
      </w:r>
      <w:r w:rsidRPr="000C24B6">
        <w:rPr>
          <w:rFonts w:ascii="Times New Roman" w:hAnsi="Times New Roman"/>
          <w:sz w:val="22"/>
        </w:rPr>
        <w:t>American Urologic Association, Atlanta, GA, May 2012.</w:t>
      </w:r>
    </w:p>
    <w:p w:rsidR="00A518C7" w:rsidRPr="000C24B6" w:rsidRDefault="00A518C7"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sz w:val="22"/>
        </w:rPr>
      </w:pPr>
    </w:p>
    <w:p w:rsidR="00A518C7" w:rsidRPr="000C24B6" w:rsidRDefault="00A518C7" w:rsidP="00191329">
      <w:pPr>
        <w:tabs>
          <w:tab w:val="left" w:pos="720"/>
        </w:tabs>
        <w:ind w:left="720"/>
        <w:rPr>
          <w:rFonts w:ascii="Times New Roman" w:hAnsi="Times New Roman" w:cs="Arial"/>
          <w:sz w:val="22"/>
          <w:szCs w:val="22"/>
        </w:rPr>
      </w:pPr>
      <w:r w:rsidRPr="000C24B6">
        <w:rPr>
          <w:rFonts w:ascii="Times New Roman" w:hAnsi="Times New Roman" w:cs="Arial"/>
          <w:sz w:val="22"/>
          <w:szCs w:val="22"/>
        </w:rPr>
        <w:t xml:space="preserve">“Ultrasound Diagnosis Of </w:t>
      </w:r>
      <w:proofErr w:type="spellStart"/>
      <w:r w:rsidRPr="000C24B6">
        <w:rPr>
          <w:rFonts w:ascii="Times New Roman" w:hAnsi="Times New Roman" w:cs="Arial"/>
          <w:sz w:val="22"/>
          <w:szCs w:val="22"/>
        </w:rPr>
        <w:t>Multicystic</w:t>
      </w:r>
      <w:proofErr w:type="spellEnd"/>
      <w:r w:rsidRPr="000C24B6">
        <w:rPr>
          <w:rFonts w:ascii="Times New Roman" w:hAnsi="Times New Roman" w:cs="Arial"/>
          <w:sz w:val="22"/>
          <w:szCs w:val="22"/>
        </w:rPr>
        <w:t xml:space="preserve"> Dysplastic Kidney: Is A Confirmatory Nuclear Medicine Scan Necessary,” Whittam B, </w:t>
      </w:r>
      <w:proofErr w:type="spellStart"/>
      <w:r w:rsidRPr="000C24B6">
        <w:rPr>
          <w:rFonts w:ascii="Times New Roman" w:hAnsi="Times New Roman" w:cs="Arial"/>
          <w:sz w:val="22"/>
          <w:szCs w:val="22"/>
        </w:rPr>
        <w:t>Calaway</w:t>
      </w:r>
      <w:proofErr w:type="spellEnd"/>
      <w:r w:rsidRPr="000C24B6">
        <w:rPr>
          <w:rFonts w:ascii="Times New Roman" w:hAnsi="Times New Roman" w:cs="Arial"/>
          <w:sz w:val="22"/>
          <w:szCs w:val="22"/>
        </w:rPr>
        <w:t xml:space="preserve"> A, Szymanski K, </w:t>
      </w:r>
      <w:r w:rsidRPr="00191329">
        <w:rPr>
          <w:rFonts w:ascii="Times New Roman" w:hAnsi="Times New Roman" w:cs="Arial"/>
          <w:b/>
          <w:sz w:val="22"/>
          <w:szCs w:val="22"/>
        </w:rPr>
        <w:t>Misseri R</w:t>
      </w:r>
      <w:r w:rsidRPr="000C24B6">
        <w:rPr>
          <w:rFonts w:ascii="Times New Roman" w:hAnsi="Times New Roman" w:cs="Arial"/>
          <w:sz w:val="22"/>
          <w:szCs w:val="22"/>
        </w:rPr>
        <w:t>, Kaefer M, Rink RC, Cain MP:</w:t>
      </w:r>
      <w:r w:rsidRPr="000C24B6">
        <w:rPr>
          <w:rFonts w:ascii="Times New Roman" w:hAnsi="Times New Roman" w:cs="Arial"/>
          <w:b/>
          <w:sz w:val="22"/>
          <w:szCs w:val="22"/>
        </w:rPr>
        <w:t xml:space="preserve"> </w:t>
      </w:r>
      <w:r w:rsidRPr="000C24B6">
        <w:rPr>
          <w:rFonts w:ascii="Times New Roman" w:hAnsi="Times New Roman" w:cs="Arial"/>
          <w:sz w:val="22"/>
          <w:szCs w:val="22"/>
        </w:rPr>
        <w:t>European Society for Pediatric Urology Annual Meeting, Genoa, Italy April 2013.</w:t>
      </w:r>
    </w:p>
    <w:p w:rsidR="00A518C7" w:rsidRPr="000C24B6" w:rsidRDefault="00A518C7" w:rsidP="00191329">
      <w:pPr>
        <w:tabs>
          <w:tab w:val="left" w:pos="720"/>
        </w:tabs>
        <w:ind w:left="720"/>
        <w:rPr>
          <w:rFonts w:ascii="Times New Roman" w:hAnsi="Times New Roman"/>
          <w:b/>
          <w:sz w:val="22"/>
        </w:rPr>
      </w:pPr>
      <w:r w:rsidRPr="000C24B6">
        <w:rPr>
          <w:rFonts w:ascii="Times New Roman" w:hAnsi="Times New Roman"/>
          <w:sz w:val="22"/>
        </w:rPr>
        <w:t xml:space="preserve">“Cutting for stone in </w:t>
      </w:r>
      <w:r w:rsidRPr="000C24B6">
        <w:rPr>
          <w:rStyle w:val="il"/>
          <w:rFonts w:ascii="Times New Roman" w:hAnsi="Times New Roman"/>
          <w:sz w:val="22"/>
        </w:rPr>
        <w:t>augmented</w:t>
      </w:r>
      <w:r w:rsidRPr="000C24B6">
        <w:rPr>
          <w:rFonts w:ascii="Times New Roman" w:hAnsi="Times New Roman"/>
          <w:sz w:val="22"/>
        </w:rPr>
        <w:t xml:space="preserve"> bladders: What is the risk of recurrence and is it impacted by treatment modality?,” Szymanski KM, </w:t>
      </w:r>
      <w:r w:rsidRPr="00191329">
        <w:rPr>
          <w:rFonts w:ascii="Times New Roman" w:hAnsi="Times New Roman"/>
          <w:b/>
          <w:sz w:val="22"/>
        </w:rPr>
        <w:t>Misseri R</w:t>
      </w:r>
      <w:r w:rsidRPr="000C24B6">
        <w:rPr>
          <w:rFonts w:ascii="Times New Roman" w:hAnsi="Times New Roman"/>
          <w:sz w:val="22"/>
        </w:rPr>
        <w:t xml:space="preserve">, Whittam B, </w:t>
      </w:r>
      <w:proofErr w:type="spellStart"/>
      <w:r w:rsidRPr="000C24B6">
        <w:rPr>
          <w:rFonts w:ascii="Times New Roman" w:hAnsi="Times New Roman"/>
          <w:sz w:val="22"/>
        </w:rPr>
        <w:t>Amstutz</w:t>
      </w:r>
      <w:proofErr w:type="spellEnd"/>
      <w:r w:rsidRPr="000C24B6">
        <w:rPr>
          <w:rFonts w:ascii="Times New Roman" w:hAnsi="Times New Roman"/>
          <w:sz w:val="22"/>
        </w:rPr>
        <w:t xml:space="preserve"> S, Kaefer M, Rink RC, Cain MP.  Moving Beyond Pediatric Incontinence: The Challenges of Transitional Care, Toronto, Canada, </w:t>
      </w:r>
      <w:proofErr w:type="gramStart"/>
      <w:r w:rsidRPr="000C24B6">
        <w:rPr>
          <w:rFonts w:ascii="Times New Roman" w:hAnsi="Times New Roman"/>
          <w:sz w:val="22"/>
        </w:rPr>
        <w:t>June</w:t>
      </w:r>
      <w:proofErr w:type="gramEnd"/>
      <w:r w:rsidRPr="000C24B6">
        <w:rPr>
          <w:rFonts w:ascii="Times New Roman" w:hAnsi="Times New Roman"/>
          <w:sz w:val="22"/>
        </w:rPr>
        <w:t xml:space="preserve"> 2013.</w:t>
      </w:r>
    </w:p>
    <w:p w:rsidR="00A518C7" w:rsidRPr="000C24B6" w:rsidRDefault="00A518C7" w:rsidP="00191329">
      <w:pPr>
        <w:tabs>
          <w:tab w:val="left" w:pos="720"/>
        </w:tabs>
        <w:ind w:left="720"/>
        <w:rPr>
          <w:rFonts w:ascii="Times New Roman" w:hAnsi="Times New Roman"/>
          <w:sz w:val="22"/>
        </w:rPr>
      </w:pPr>
      <w:r w:rsidRPr="000C24B6">
        <w:rPr>
          <w:rFonts w:ascii="Times New Roman" w:hAnsi="Times New Roman"/>
          <w:sz w:val="22"/>
        </w:rPr>
        <w:t xml:space="preserve">“Current opinions regarding care of the mature pediatric urology patient,”  Szymanski KM, </w:t>
      </w:r>
      <w:r w:rsidRPr="00191329">
        <w:rPr>
          <w:rFonts w:ascii="Times New Roman" w:hAnsi="Times New Roman"/>
          <w:b/>
          <w:sz w:val="22"/>
        </w:rPr>
        <w:t>Misseri R</w:t>
      </w:r>
      <w:r w:rsidRPr="000C24B6">
        <w:rPr>
          <w:rFonts w:ascii="Times New Roman" w:hAnsi="Times New Roman"/>
          <w:sz w:val="22"/>
        </w:rPr>
        <w:t xml:space="preserve">, Whittam B, Kaefer M, Rink RC, Cain MP. Moving Beyond Pediatric Incontinence: The Challenges of Transitional Care, Toronto, Canada, </w:t>
      </w:r>
      <w:proofErr w:type="gramStart"/>
      <w:r w:rsidRPr="000C24B6">
        <w:rPr>
          <w:rFonts w:ascii="Times New Roman" w:hAnsi="Times New Roman"/>
          <w:sz w:val="22"/>
        </w:rPr>
        <w:t>June</w:t>
      </w:r>
      <w:proofErr w:type="gramEnd"/>
      <w:r w:rsidRPr="000C24B6">
        <w:rPr>
          <w:rFonts w:ascii="Times New Roman" w:hAnsi="Times New Roman"/>
          <w:sz w:val="22"/>
        </w:rPr>
        <w:t xml:space="preserve"> 2013.</w:t>
      </w:r>
    </w:p>
    <w:p w:rsidR="009525DC" w:rsidRDefault="00A518C7" w:rsidP="00191329">
      <w:pPr>
        <w:widowControl w:val="0"/>
        <w:tabs>
          <w:tab w:val="left" w:pos="720"/>
        </w:tabs>
        <w:autoSpaceDE w:val="0"/>
        <w:autoSpaceDN w:val="0"/>
        <w:adjustRightInd w:val="0"/>
        <w:ind w:left="720"/>
        <w:rPr>
          <w:rFonts w:ascii="Times New Roman" w:hAnsi="Times New Roman" w:cs="Arial"/>
          <w:sz w:val="22"/>
          <w:szCs w:val="28"/>
        </w:rPr>
      </w:pPr>
      <w:r w:rsidRPr="000C24B6">
        <w:rPr>
          <w:rFonts w:ascii="Times New Roman" w:hAnsi="Times New Roman" w:cs="Arial"/>
          <w:bCs/>
          <w:sz w:val="22"/>
          <w:szCs w:val="28"/>
        </w:rPr>
        <w:t>“A Single Institutional Comparison Between Cutaneous Ureterostomy and Temporary Refluxing Ureteral Reimplantation for the Management of Congenital UVJ Obstruction,”</w:t>
      </w:r>
      <w:r w:rsidRPr="000C24B6">
        <w:rPr>
          <w:rFonts w:ascii="Times New Roman" w:hAnsi="Times New Roman" w:cs="Arial"/>
          <w:iCs/>
          <w:sz w:val="22"/>
          <w:szCs w:val="28"/>
        </w:rPr>
        <w:t xml:space="preserve"> Kaefer M, </w:t>
      </w:r>
      <w:r w:rsidRPr="000C24B6">
        <w:rPr>
          <w:rFonts w:ascii="Times New Roman" w:hAnsi="Times New Roman" w:cs="Arial"/>
          <w:bCs/>
          <w:iCs/>
          <w:sz w:val="22"/>
          <w:szCs w:val="28"/>
        </w:rPr>
        <w:t xml:space="preserve">Szymanski K, </w:t>
      </w:r>
      <w:r w:rsidRPr="000C24B6">
        <w:rPr>
          <w:rFonts w:ascii="Times New Roman" w:hAnsi="Times New Roman" w:cs="Arial"/>
          <w:iCs/>
          <w:sz w:val="22"/>
          <w:szCs w:val="28"/>
        </w:rPr>
        <w:t xml:space="preserve">Grogan J, </w:t>
      </w:r>
      <w:r w:rsidRPr="00191329">
        <w:rPr>
          <w:rFonts w:ascii="Times New Roman" w:hAnsi="Times New Roman" w:cs="Arial"/>
          <w:b/>
          <w:iCs/>
          <w:sz w:val="22"/>
          <w:szCs w:val="28"/>
        </w:rPr>
        <w:t>Misseri R</w:t>
      </w:r>
      <w:r w:rsidRPr="000C24B6">
        <w:rPr>
          <w:rFonts w:ascii="Times New Roman" w:hAnsi="Times New Roman" w:cs="Arial"/>
          <w:iCs/>
          <w:sz w:val="22"/>
          <w:szCs w:val="28"/>
        </w:rPr>
        <w:t>, Whittam B, Cain M, Meldrum K, Rink R.  Pediatric Urology Fall Congress, Las Vegas, NV October 2013.</w:t>
      </w:r>
    </w:p>
    <w:p w:rsidR="00A518C7" w:rsidRPr="009525DC" w:rsidRDefault="00A518C7" w:rsidP="00191329">
      <w:pPr>
        <w:widowControl w:val="0"/>
        <w:tabs>
          <w:tab w:val="left" w:pos="720"/>
        </w:tabs>
        <w:autoSpaceDE w:val="0"/>
        <w:autoSpaceDN w:val="0"/>
        <w:adjustRightInd w:val="0"/>
        <w:ind w:left="720"/>
        <w:rPr>
          <w:rFonts w:ascii="Times New Roman" w:hAnsi="Times New Roman" w:cs="Arial"/>
          <w:sz w:val="22"/>
          <w:szCs w:val="28"/>
        </w:rPr>
      </w:pPr>
      <w:r>
        <w:rPr>
          <w:rFonts w:ascii="Times New Roman" w:hAnsi="Times New Roman" w:cs="Times"/>
          <w:bCs/>
          <w:color w:val="1A1818"/>
          <w:sz w:val="22"/>
          <w:szCs w:val="200"/>
        </w:rPr>
        <w:t>“</w:t>
      </w:r>
      <w:r w:rsidRPr="000C24B6">
        <w:rPr>
          <w:rFonts w:ascii="Times New Roman" w:hAnsi="Times New Roman" w:cs="Times"/>
          <w:bCs/>
          <w:color w:val="1A1818"/>
          <w:sz w:val="22"/>
          <w:szCs w:val="200"/>
        </w:rPr>
        <w:t>Catheterizable continent urinary</w:t>
      </w:r>
      <w:r>
        <w:rPr>
          <w:rFonts w:ascii="Times New Roman" w:hAnsi="Times New Roman" w:cs="Times"/>
          <w:color w:val="1A1818"/>
          <w:kern w:val="1"/>
          <w:sz w:val="22"/>
          <w:szCs w:val="224"/>
        </w:rPr>
        <w:t xml:space="preserve"> </w:t>
      </w:r>
      <w:r w:rsidRPr="000C24B6">
        <w:rPr>
          <w:rFonts w:ascii="Times New Roman" w:hAnsi="Times New Roman" w:cs="Times"/>
          <w:bCs/>
          <w:color w:val="1A1818"/>
          <w:spacing w:val="-20"/>
          <w:kern w:val="1"/>
          <w:sz w:val="22"/>
          <w:szCs w:val="200"/>
        </w:rPr>
        <w:t>Channels: what do you use, where do you put i</w:t>
      </w:r>
      <w:r w:rsidRPr="000C24B6">
        <w:rPr>
          <w:rFonts w:ascii="Times New Roman" w:hAnsi="Times New Roman" w:cs="Times"/>
          <w:bCs/>
          <w:color w:val="1A1818"/>
          <w:kern w:val="1"/>
          <w:sz w:val="22"/>
          <w:szCs w:val="200"/>
        </w:rPr>
        <w:t>t and does it matter?</w:t>
      </w:r>
      <w:r>
        <w:rPr>
          <w:rFonts w:ascii="Times New Roman" w:hAnsi="Times New Roman" w:cs="Times"/>
          <w:bCs/>
          <w:color w:val="1A1818"/>
          <w:kern w:val="1"/>
          <w:sz w:val="22"/>
          <w:szCs w:val="200"/>
        </w:rPr>
        <w:t>”</w:t>
      </w:r>
      <w:r w:rsidRPr="000C24B6">
        <w:rPr>
          <w:rFonts w:ascii="Times New Roman" w:hAnsi="Times New Roman" w:cs="Times"/>
          <w:bCs/>
          <w:color w:val="1A1818"/>
          <w:spacing w:val="-20"/>
          <w:kern w:val="1"/>
          <w:sz w:val="22"/>
          <w:szCs w:val="200"/>
        </w:rPr>
        <w:t xml:space="preserve"> </w:t>
      </w:r>
      <w:r w:rsidRPr="000C24B6">
        <w:rPr>
          <w:rFonts w:ascii="Times New Roman" w:hAnsi="Times New Roman" w:cs="Times"/>
          <w:color w:val="1A1818"/>
          <w:kern w:val="1"/>
          <w:sz w:val="22"/>
          <w:szCs w:val="224"/>
        </w:rPr>
        <w:t xml:space="preserve">Cain M, Szymanski K, Whittam B, </w:t>
      </w:r>
      <w:r w:rsidRPr="00191329">
        <w:rPr>
          <w:rFonts w:ascii="Times New Roman" w:hAnsi="Times New Roman" w:cs="Times"/>
          <w:b/>
          <w:color w:val="1A1818"/>
          <w:kern w:val="1"/>
          <w:sz w:val="22"/>
          <w:szCs w:val="224"/>
        </w:rPr>
        <w:t>Misseri R</w:t>
      </w:r>
      <w:r w:rsidRPr="000C24B6">
        <w:rPr>
          <w:rFonts w:ascii="Times New Roman" w:hAnsi="Times New Roman" w:cs="Times"/>
          <w:color w:val="1A1818"/>
          <w:kern w:val="1"/>
          <w:sz w:val="22"/>
          <w:szCs w:val="224"/>
        </w:rPr>
        <w:t xml:space="preserve">, Kaefer M, Rink R.  </w:t>
      </w:r>
      <w:r w:rsidRPr="000C24B6">
        <w:rPr>
          <w:rFonts w:ascii="Times New Roman" w:hAnsi="Times New Roman" w:cs="Times"/>
          <w:color w:val="1A1818"/>
          <w:kern w:val="1"/>
          <w:sz w:val="22"/>
          <w:szCs w:val="202"/>
        </w:rPr>
        <w:t>European Society of Pediatric Urology, 25</w:t>
      </w:r>
      <w:r w:rsidRPr="000C24B6">
        <w:rPr>
          <w:rFonts w:ascii="Times New Roman" w:hAnsi="Times New Roman" w:cs="Times"/>
          <w:color w:val="1A1818"/>
          <w:kern w:val="1"/>
          <w:sz w:val="22"/>
          <w:szCs w:val="202"/>
          <w:vertAlign w:val="superscript"/>
        </w:rPr>
        <w:t>th</w:t>
      </w:r>
      <w:r w:rsidRPr="000C24B6">
        <w:rPr>
          <w:rFonts w:ascii="Times New Roman" w:hAnsi="Times New Roman" w:cs="Times"/>
          <w:color w:val="1A1818"/>
          <w:kern w:val="1"/>
          <w:sz w:val="22"/>
          <w:szCs w:val="202"/>
        </w:rPr>
        <w:t xml:space="preserve"> Annual Congress, Innsbruck, Austria, May 2014.</w:t>
      </w:r>
    </w:p>
    <w:p w:rsidR="00A518C7" w:rsidRPr="000C24B6" w:rsidRDefault="00A518C7" w:rsidP="00191329">
      <w:pPr>
        <w:tabs>
          <w:tab w:val="left" w:pos="720"/>
        </w:tabs>
        <w:ind w:left="720"/>
        <w:rPr>
          <w:rFonts w:ascii="Times New Roman" w:hAnsi="Times New Roman" w:cs="Times"/>
          <w:bCs/>
          <w:color w:val="1A1818"/>
          <w:spacing w:val="-20"/>
          <w:kern w:val="1"/>
          <w:sz w:val="22"/>
          <w:szCs w:val="200"/>
        </w:rPr>
      </w:pPr>
      <w:r>
        <w:rPr>
          <w:rFonts w:ascii="Times New Roman" w:hAnsi="Times New Roman" w:cs="Times"/>
          <w:bCs/>
          <w:color w:val="1A1818"/>
          <w:kern w:val="1"/>
          <w:sz w:val="22"/>
          <w:szCs w:val="200"/>
        </w:rPr>
        <w:t>“</w:t>
      </w:r>
      <w:r w:rsidRPr="000C24B6">
        <w:rPr>
          <w:rFonts w:ascii="Times New Roman" w:hAnsi="Times New Roman" w:cs="Times"/>
          <w:bCs/>
          <w:color w:val="1A1818"/>
          <w:kern w:val="1"/>
          <w:sz w:val="22"/>
          <w:szCs w:val="200"/>
        </w:rPr>
        <w:t>Infectious bladder stones after bladder</w:t>
      </w:r>
      <w:r w:rsidRPr="000C24B6">
        <w:rPr>
          <w:rFonts w:ascii="Times New Roman" w:hAnsi="Times New Roman" w:cs="Times"/>
          <w:color w:val="1A1818"/>
          <w:kern w:val="1"/>
          <w:sz w:val="22"/>
          <w:szCs w:val="224"/>
        </w:rPr>
        <w:t xml:space="preserve"> </w:t>
      </w:r>
      <w:r w:rsidRPr="000C24B6">
        <w:rPr>
          <w:rFonts w:ascii="Times New Roman" w:hAnsi="Times New Roman" w:cs="Times"/>
          <w:bCs/>
          <w:color w:val="1A1818"/>
          <w:spacing w:val="-20"/>
          <w:kern w:val="1"/>
          <w:sz w:val="22"/>
          <w:szCs w:val="200"/>
        </w:rPr>
        <w:t>augmentation are not what they seem</w:t>
      </w:r>
      <w:r>
        <w:rPr>
          <w:rFonts w:ascii="Times New Roman" w:hAnsi="Times New Roman" w:cs="Times"/>
          <w:bCs/>
          <w:color w:val="1A1818"/>
          <w:spacing w:val="-20"/>
          <w:kern w:val="1"/>
          <w:sz w:val="22"/>
          <w:szCs w:val="200"/>
        </w:rPr>
        <w:t xml:space="preserve">”, </w:t>
      </w:r>
      <w:r w:rsidRPr="00191329">
        <w:rPr>
          <w:rFonts w:ascii="Times New Roman" w:hAnsi="Times New Roman" w:cs="Times"/>
          <w:b/>
          <w:color w:val="1A1818"/>
          <w:kern w:val="1"/>
          <w:sz w:val="22"/>
          <w:szCs w:val="224"/>
        </w:rPr>
        <w:t>Misseri R</w:t>
      </w:r>
      <w:r w:rsidRPr="000C24B6">
        <w:rPr>
          <w:rFonts w:ascii="Times New Roman" w:hAnsi="Times New Roman" w:cs="Times"/>
          <w:color w:val="1A1818"/>
          <w:kern w:val="1"/>
          <w:sz w:val="22"/>
          <w:szCs w:val="224"/>
        </w:rPr>
        <w:t xml:space="preserve">, Szymanski K, Whittam B, </w:t>
      </w:r>
      <w:proofErr w:type="spellStart"/>
      <w:r w:rsidRPr="000C24B6">
        <w:rPr>
          <w:rFonts w:ascii="Times New Roman" w:hAnsi="Times New Roman" w:cs="Times"/>
          <w:color w:val="1A1818"/>
          <w:kern w:val="1"/>
          <w:sz w:val="22"/>
          <w:szCs w:val="224"/>
        </w:rPr>
        <w:t>Amstutz</w:t>
      </w:r>
      <w:proofErr w:type="spellEnd"/>
      <w:r w:rsidRPr="000C24B6">
        <w:rPr>
          <w:rFonts w:ascii="Times New Roman" w:hAnsi="Times New Roman" w:cs="Times"/>
          <w:color w:val="1A1818"/>
          <w:kern w:val="1"/>
          <w:sz w:val="22"/>
          <w:szCs w:val="224"/>
        </w:rPr>
        <w:t xml:space="preserve"> S, Kaefer M, Rink R, Cain M. </w:t>
      </w:r>
      <w:r w:rsidRPr="000C24B6">
        <w:rPr>
          <w:rFonts w:ascii="Times New Roman" w:hAnsi="Times New Roman" w:cs="Times"/>
          <w:color w:val="1A1818"/>
          <w:kern w:val="1"/>
          <w:sz w:val="22"/>
          <w:szCs w:val="202"/>
        </w:rPr>
        <w:t>European Society of Pediatric Urology, 25</w:t>
      </w:r>
      <w:r w:rsidRPr="000C24B6">
        <w:rPr>
          <w:rFonts w:ascii="Times New Roman" w:hAnsi="Times New Roman" w:cs="Times"/>
          <w:color w:val="1A1818"/>
          <w:kern w:val="1"/>
          <w:sz w:val="22"/>
          <w:szCs w:val="202"/>
          <w:vertAlign w:val="superscript"/>
        </w:rPr>
        <w:t>th</w:t>
      </w:r>
      <w:r w:rsidRPr="000C24B6">
        <w:rPr>
          <w:rFonts w:ascii="Times New Roman" w:hAnsi="Times New Roman" w:cs="Times"/>
          <w:color w:val="1A1818"/>
          <w:kern w:val="1"/>
          <w:sz w:val="22"/>
          <w:szCs w:val="202"/>
        </w:rPr>
        <w:t xml:space="preserve"> Annual Congress, Innsbruck, Austria, May 2014.</w:t>
      </w:r>
    </w:p>
    <w:p w:rsidR="00A518C7" w:rsidRPr="000C24B6" w:rsidRDefault="00A518C7" w:rsidP="00191329">
      <w:pPr>
        <w:tabs>
          <w:tab w:val="left" w:pos="720"/>
        </w:tabs>
        <w:ind w:left="720"/>
        <w:rPr>
          <w:rFonts w:ascii="Times New Roman" w:hAnsi="Times New Roman" w:cs="Times"/>
          <w:bCs/>
          <w:color w:val="1A1818"/>
          <w:spacing w:val="-20"/>
          <w:kern w:val="1"/>
          <w:sz w:val="22"/>
          <w:szCs w:val="200"/>
        </w:rPr>
      </w:pPr>
      <w:r>
        <w:rPr>
          <w:rFonts w:ascii="Times New Roman" w:hAnsi="Times New Roman" w:cs="Times"/>
          <w:bCs/>
          <w:color w:val="1A1818"/>
          <w:spacing w:val="-20"/>
          <w:kern w:val="1"/>
          <w:sz w:val="22"/>
          <w:szCs w:val="200"/>
        </w:rPr>
        <w:t>“</w:t>
      </w:r>
      <w:r w:rsidRPr="000C24B6">
        <w:rPr>
          <w:rFonts w:ascii="Times New Roman" w:hAnsi="Times New Roman" w:cs="Times"/>
          <w:bCs/>
          <w:color w:val="1A1818"/>
          <w:spacing w:val="-20"/>
          <w:kern w:val="1"/>
          <w:sz w:val="22"/>
          <w:szCs w:val="200"/>
        </w:rPr>
        <w:t>Mortality after bladder augmentation in</w:t>
      </w:r>
      <w:r w:rsidRPr="000C24B6">
        <w:rPr>
          <w:rFonts w:ascii="Times New Roman" w:hAnsi="Times New Roman" w:cs="Times"/>
          <w:color w:val="1A1818"/>
          <w:kern w:val="1"/>
          <w:sz w:val="22"/>
          <w:szCs w:val="224"/>
        </w:rPr>
        <w:t xml:space="preserve"> </w:t>
      </w:r>
      <w:r>
        <w:rPr>
          <w:rFonts w:ascii="Times New Roman" w:hAnsi="Times New Roman" w:cs="Times"/>
          <w:bCs/>
          <w:color w:val="1A1818"/>
          <w:spacing w:val="-20"/>
          <w:kern w:val="1"/>
          <w:sz w:val="22"/>
          <w:szCs w:val="200"/>
        </w:rPr>
        <w:t xml:space="preserve">patients with spina bifida”, </w:t>
      </w:r>
      <w:r w:rsidRPr="00191329">
        <w:rPr>
          <w:rFonts w:ascii="Times New Roman" w:hAnsi="Times New Roman" w:cs="Times"/>
          <w:b/>
          <w:color w:val="1A1818"/>
          <w:kern w:val="1"/>
          <w:sz w:val="22"/>
          <w:szCs w:val="224"/>
        </w:rPr>
        <w:t>Misseri R</w:t>
      </w:r>
      <w:r w:rsidRPr="000C24B6">
        <w:rPr>
          <w:rFonts w:ascii="Times New Roman" w:hAnsi="Times New Roman" w:cs="Times"/>
          <w:color w:val="1A1818"/>
          <w:kern w:val="1"/>
          <w:sz w:val="22"/>
          <w:szCs w:val="224"/>
        </w:rPr>
        <w:t xml:space="preserve">, Szymanski K, </w:t>
      </w:r>
      <w:r w:rsidRPr="000C24B6">
        <w:rPr>
          <w:rFonts w:ascii="Times New Roman" w:hAnsi="Times New Roman" w:cs="Times"/>
          <w:color w:val="1A1818"/>
          <w:spacing w:val="-20"/>
          <w:kern w:val="1"/>
          <w:sz w:val="22"/>
          <w:szCs w:val="224"/>
        </w:rPr>
        <w:t xml:space="preserve">Whittam B,  Hubert K,  Adams C ,  </w:t>
      </w:r>
      <w:proofErr w:type="spellStart"/>
      <w:r w:rsidRPr="000C24B6">
        <w:rPr>
          <w:rFonts w:ascii="Times New Roman" w:hAnsi="Times New Roman" w:cs="Times"/>
          <w:color w:val="1A1818"/>
          <w:spacing w:val="-20"/>
          <w:kern w:val="1"/>
          <w:sz w:val="22"/>
          <w:szCs w:val="224"/>
        </w:rPr>
        <w:t>K</w:t>
      </w:r>
      <w:r w:rsidRPr="000C24B6">
        <w:rPr>
          <w:rFonts w:ascii="Times New Roman" w:hAnsi="Times New Roman" w:cs="Times"/>
          <w:color w:val="1A1818"/>
          <w:kern w:val="1"/>
          <w:sz w:val="22"/>
          <w:szCs w:val="224"/>
        </w:rPr>
        <w:t>irkegaard</w:t>
      </w:r>
      <w:proofErr w:type="spellEnd"/>
      <w:r w:rsidRPr="000C24B6">
        <w:rPr>
          <w:rFonts w:ascii="Times New Roman" w:hAnsi="Times New Roman" w:cs="Times"/>
          <w:color w:val="1A1818"/>
          <w:kern w:val="1"/>
          <w:sz w:val="22"/>
          <w:szCs w:val="224"/>
        </w:rPr>
        <w:t xml:space="preserve"> J, King S, Kaefer M, Rink R, Cain M. </w:t>
      </w:r>
      <w:r w:rsidRPr="000C24B6">
        <w:rPr>
          <w:rFonts w:ascii="Times New Roman" w:hAnsi="Times New Roman" w:cs="Times"/>
          <w:color w:val="1A1818"/>
          <w:kern w:val="1"/>
          <w:sz w:val="22"/>
          <w:szCs w:val="202"/>
        </w:rPr>
        <w:t>European Society of Pediatric Urology, 25</w:t>
      </w:r>
      <w:r w:rsidRPr="000C24B6">
        <w:rPr>
          <w:rFonts w:ascii="Times New Roman" w:hAnsi="Times New Roman" w:cs="Times"/>
          <w:color w:val="1A1818"/>
          <w:kern w:val="1"/>
          <w:sz w:val="22"/>
          <w:szCs w:val="202"/>
          <w:vertAlign w:val="superscript"/>
        </w:rPr>
        <w:t>th</w:t>
      </w:r>
      <w:r w:rsidRPr="000C24B6">
        <w:rPr>
          <w:rFonts w:ascii="Times New Roman" w:hAnsi="Times New Roman" w:cs="Times"/>
          <w:color w:val="1A1818"/>
          <w:kern w:val="1"/>
          <w:sz w:val="22"/>
          <w:szCs w:val="202"/>
        </w:rPr>
        <w:t xml:space="preserve"> Annual Congress, Innsbruck, Austria, May 2014.</w:t>
      </w:r>
    </w:p>
    <w:p w:rsidR="00A518C7" w:rsidRPr="000C24B6" w:rsidRDefault="00A518C7" w:rsidP="00191329">
      <w:pPr>
        <w:tabs>
          <w:tab w:val="left" w:pos="720"/>
        </w:tabs>
        <w:ind w:left="720"/>
        <w:rPr>
          <w:rFonts w:ascii="Times New Roman" w:hAnsi="Times New Roman" w:cs="Times"/>
          <w:sz w:val="22"/>
        </w:rPr>
      </w:pPr>
      <w:r>
        <w:rPr>
          <w:rFonts w:ascii="Times New Roman" w:hAnsi="Times New Roman"/>
        </w:rPr>
        <w:t>“</w:t>
      </w:r>
      <w:hyperlink r:id="rId15" w:history="1">
        <w:r w:rsidRPr="000C24B6">
          <w:rPr>
            <w:rFonts w:ascii="Times New Roman" w:hAnsi="Times New Roman" w:cs="Times"/>
            <w:bCs/>
            <w:sz w:val="22"/>
          </w:rPr>
          <w:t>Are Urine Cultures at Time of Elective Lower Urinary Tract Surgery Necessary?</w:t>
        </w:r>
        <w:r>
          <w:rPr>
            <w:rFonts w:ascii="Times New Roman" w:hAnsi="Times New Roman" w:cs="Times"/>
            <w:bCs/>
            <w:sz w:val="22"/>
          </w:rPr>
          <w:t>”</w:t>
        </w:r>
        <w:r w:rsidRPr="000C24B6">
          <w:rPr>
            <w:rFonts w:ascii="Times New Roman" w:hAnsi="Times New Roman" w:cs="Times"/>
            <w:sz w:val="22"/>
            <w:u w:val="single"/>
          </w:rPr>
          <w:t xml:space="preserve"> </w:t>
        </w:r>
      </w:hyperlink>
      <w:r w:rsidRPr="000C24B6">
        <w:rPr>
          <w:rFonts w:ascii="Times New Roman" w:hAnsi="Times New Roman" w:cs="Times"/>
          <w:sz w:val="22"/>
        </w:rPr>
        <w:t xml:space="preserve">Bowens R, Agarwal D, Whittam B, </w:t>
      </w:r>
      <w:r w:rsidRPr="00191329">
        <w:rPr>
          <w:rFonts w:ascii="Times New Roman" w:hAnsi="Times New Roman" w:cs="Times"/>
          <w:b/>
          <w:sz w:val="22"/>
        </w:rPr>
        <w:t>Misseri R</w:t>
      </w:r>
      <w:r w:rsidRPr="000C24B6">
        <w:rPr>
          <w:rFonts w:ascii="Times New Roman" w:hAnsi="Times New Roman" w:cs="Times"/>
          <w:sz w:val="22"/>
        </w:rPr>
        <w:t xml:space="preserve">, Cain M, Rink R, Kaefer M. </w:t>
      </w:r>
      <w:r w:rsidRPr="000C24B6">
        <w:rPr>
          <w:rFonts w:ascii="Times New Roman" w:hAnsi="Times New Roman" w:cs="Segoe UI"/>
          <w:sz w:val="22"/>
        </w:rPr>
        <w:t>American Urological Association, Annual Meeting, Orlando, FL, May 2014.</w:t>
      </w:r>
    </w:p>
    <w:p w:rsidR="00A518C7" w:rsidRPr="000C24B6" w:rsidRDefault="00A518C7" w:rsidP="00191329">
      <w:pPr>
        <w:tabs>
          <w:tab w:val="left" w:pos="720"/>
        </w:tabs>
        <w:ind w:left="720"/>
        <w:rPr>
          <w:rFonts w:ascii="Times New Roman" w:hAnsi="Times New Roman" w:cs="Arial"/>
          <w:sz w:val="22"/>
          <w:szCs w:val="28"/>
        </w:rPr>
      </w:pPr>
      <w:r>
        <w:rPr>
          <w:rFonts w:ascii="Times New Roman" w:hAnsi="Times New Roman" w:cs="Arial"/>
          <w:bCs/>
          <w:sz w:val="22"/>
          <w:szCs w:val="28"/>
        </w:rPr>
        <w:t>“</w:t>
      </w:r>
      <w:r w:rsidRPr="000C24B6">
        <w:rPr>
          <w:rFonts w:ascii="Times New Roman" w:hAnsi="Times New Roman" w:cs="Arial"/>
          <w:bCs/>
          <w:sz w:val="22"/>
          <w:szCs w:val="28"/>
        </w:rPr>
        <w:t>Treatment of contralateral hydrocele in neonatal testicular torsion: is less more?</w:t>
      </w:r>
      <w:r>
        <w:rPr>
          <w:rFonts w:ascii="Times New Roman" w:hAnsi="Times New Roman" w:cs="Arial"/>
          <w:bCs/>
          <w:sz w:val="22"/>
          <w:szCs w:val="28"/>
        </w:rPr>
        <w:t xml:space="preserve">” </w:t>
      </w:r>
      <w:r w:rsidRPr="000C24B6">
        <w:rPr>
          <w:rFonts w:ascii="Times New Roman" w:hAnsi="Times New Roman" w:cs="Arial"/>
          <w:bCs/>
          <w:iCs/>
          <w:sz w:val="22"/>
          <w:szCs w:val="28"/>
        </w:rPr>
        <w:t>Kaefer M</w:t>
      </w:r>
      <w:r w:rsidRPr="000C24B6">
        <w:rPr>
          <w:rFonts w:ascii="Times New Roman" w:hAnsi="Times New Roman" w:cs="Arial"/>
          <w:iCs/>
          <w:sz w:val="22"/>
          <w:szCs w:val="28"/>
        </w:rPr>
        <w:t xml:space="preserve">, Agarwal D, </w:t>
      </w:r>
      <w:r w:rsidRPr="00191329">
        <w:rPr>
          <w:rFonts w:ascii="Times New Roman" w:hAnsi="Times New Roman" w:cs="Arial"/>
          <w:b/>
          <w:iCs/>
          <w:sz w:val="22"/>
          <w:szCs w:val="28"/>
        </w:rPr>
        <w:t>Misseri R</w:t>
      </w:r>
      <w:r w:rsidRPr="000C24B6">
        <w:rPr>
          <w:rFonts w:ascii="Times New Roman" w:hAnsi="Times New Roman" w:cs="Arial"/>
          <w:iCs/>
          <w:sz w:val="22"/>
          <w:szCs w:val="28"/>
        </w:rPr>
        <w:t>, Whittam B, Hubert K, Rink R, Cain M.</w:t>
      </w:r>
      <w:r w:rsidRPr="000C24B6">
        <w:rPr>
          <w:rFonts w:ascii="Times New Roman" w:hAnsi="Times New Roman" w:cs="Arial"/>
          <w:bCs/>
          <w:sz w:val="22"/>
          <w:szCs w:val="28"/>
        </w:rPr>
        <w:t xml:space="preserve"> </w:t>
      </w:r>
      <w:r w:rsidRPr="000C24B6">
        <w:rPr>
          <w:rFonts w:ascii="Times New Roman" w:hAnsi="Times New Roman" w:cs="Arial"/>
          <w:iCs/>
          <w:sz w:val="22"/>
          <w:szCs w:val="28"/>
        </w:rPr>
        <w:t>Pediatric Urology Fall Congress, Miami, FL October 2014.</w:t>
      </w:r>
    </w:p>
    <w:p w:rsidR="00A518C7" w:rsidRPr="000C24B6" w:rsidRDefault="00A518C7" w:rsidP="00191329">
      <w:pPr>
        <w:tabs>
          <w:tab w:val="left" w:pos="720"/>
        </w:tabs>
        <w:ind w:left="720"/>
        <w:rPr>
          <w:rFonts w:ascii="Times New Roman" w:hAnsi="Times New Roman" w:cs="Arial"/>
          <w:iCs/>
          <w:sz w:val="22"/>
          <w:szCs w:val="28"/>
        </w:rPr>
      </w:pPr>
      <w:r>
        <w:rPr>
          <w:rFonts w:ascii="Times New Roman" w:hAnsi="Times New Roman" w:cs="Arial"/>
          <w:bCs/>
          <w:sz w:val="22"/>
          <w:szCs w:val="28"/>
        </w:rPr>
        <w:t>“</w:t>
      </w:r>
      <w:r w:rsidRPr="000C24B6">
        <w:rPr>
          <w:rFonts w:ascii="Times New Roman" w:hAnsi="Times New Roman" w:cs="Arial"/>
          <w:bCs/>
          <w:sz w:val="22"/>
          <w:szCs w:val="28"/>
        </w:rPr>
        <w:t>Does channel type and stomal location affect long-term outcomes of catheterizable continent urinary channels?</w:t>
      </w:r>
      <w:r>
        <w:rPr>
          <w:rFonts w:ascii="Times New Roman" w:hAnsi="Times New Roman" w:cs="Arial"/>
          <w:bCs/>
          <w:sz w:val="22"/>
          <w:szCs w:val="28"/>
        </w:rPr>
        <w:t>”</w:t>
      </w:r>
      <w:r w:rsidRPr="000C24B6">
        <w:rPr>
          <w:rFonts w:ascii="Times New Roman" w:hAnsi="Times New Roman" w:cs="Arial"/>
          <w:iCs/>
          <w:sz w:val="22"/>
          <w:szCs w:val="28"/>
        </w:rPr>
        <w:t xml:space="preserve"> </w:t>
      </w:r>
      <w:r w:rsidRPr="000C24B6">
        <w:rPr>
          <w:rFonts w:ascii="Times New Roman" w:hAnsi="Times New Roman" w:cs="Arial"/>
          <w:bCs/>
          <w:iCs/>
          <w:sz w:val="22"/>
          <w:szCs w:val="28"/>
        </w:rPr>
        <w:t>Szymanski K</w:t>
      </w:r>
      <w:r w:rsidRPr="000C24B6">
        <w:rPr>
          <w:rFonts w:ascii="Times New Roman" w:hAnsi="Times New Roman" w:cs="Arial"/>
          <w:iCs/>
          <w:sz w:val="22"/>
          <w:szCs w:val="28"/>
        </w:rPr>
        <w:t xml:space="preserve">, Whittam B, </w:t>
      </w:r>
      <w:r w:rsidRPr="00191329">
        <w:rPr>
          <w:rFonts w:ascii="Times New Roman" w:hAnsi="Times New Roman" w:cs="Arial"/>
          <w:b/>
          <w:iCs/>
          <w:sz w:val="22"/>
          <w:szCs w:val="28"/>
        </w:rPr>
        <w:t>Misseri R</w:t>
      </w:r>
      <w:r w:rsidRPr="000C24B6">
        <w:rPr>
          <w:rFonts w:ascii="Times New Roman" w:hAnsi="Times New Roman" w:cs="Arial"/>
          <w:iCs/>
          <w:sz w:val="22"/>
          <w:szCs w:val="28"/>
        </w:rPr>
        <w:t>, Flack C, Kaefer M, Rink R, Cain M. Pediatric Urology Fall Congress, Miami, FL October 2014.</w:t>
      </w:r>
    </w:p>
    <w:p w:rsidR="00A518C7" w:rsidRPr="000C24B6" w:rsidRDefault="00A518C7" w:rsidP="00191329">
      <w:pPr>
        <w:tabs>
          <w:tab w:val="left" w:pos="720"/>
        </w:tabs>
        <w:ind w:left="720"/>
        <w:rPr>
          <w:rFonts w:ascii="Times New Roman" w:hAnsi="Times New Roman" w:cs="Arial"/>
          <w:iCs/>
          <w:sz w:val="22"/>
          <w:szCs w:val="28"/>
        </w:rPr>
      </w:pPr>
      <w:r>
        <w:rPr>
          <w:rFonts w:ascii="Times New Roman" w:hAnsi="Times New Roman" w:cs="Arial"/>
          <w:bCs/>
          <w:sz w:val="22"/>
          <w:szCs w:val="28"/>
        </w:rPr>
        <w:t>“</w:t>
      </w:r>
      <w:r w:rsidRPr="000C24B6">
        <w:rPr>
          <w:rFonts w:ascii="Times New Roman" w:hAnsi="Times New Roman" w:cs="Arial"/>
          <w:bCs/>
          <w:sz w:val="22"/>
          <w:szCs w:val="28"/>
        </w:rPr>
        <w:t xml:space="preserve">Long-term outcomes of the </w:t>
      </w:r>
      <w:proofErr w:type="spellStart"/>
      <w:r w:rsidRPr="000C24B6">
        <w:rPr>
          <w:rFonts w:ascii="Times New Roman" w:hAnsi="Times New Roman" w:cs="Arial"/>
          <w:bCs/>
          <w:sz w:val="22"/>
          <w:szCs w:val="28"/>
        </w:rPr>
        <w:t>Kropp</w:t>
      </w:r>
      <w:proofErr w:type="spellEnd"/>
      <w:r w:rsidRPr="000C24B6">
        <w:rPr>
          <w:rFonts w:ascii="Times New Roman" w:hAnsi="Times New Roman" w:cs="Arial"/>
          <w:bCs/>
          <w:sz w:val="22"/>
          <w:szCs w:val="28"/>
        </w:rPr>
        <w:t xml:space="preserve"> and Salle urethral lengthening bladder neck reconstruction procedures</w:t>
      </w:r>
      <w:r>
        <w:rPr>
          <w:rFonts w:ascii="Times New Roman" w:hAnsi="Times New Roman" w:cs="Arial"/>
          <w:bCs/>
          <w:sz w:val="22"/>
          <w:szCs w:val="28"/>
        </w:rPr>
        <w:t>”,</w:t>
      </w:r>
      <w:r w:rsidRPr="000C24B6">
        <w:rPr>
          <w:rFonts w:ascii="Times New Roman" w:hAnsi="Times New Roman" w:cs="Arial"/>
          <w:iCs/>
          <w:sz w:val="22"/>
          <w:szCs w:val="28"/>
        </w:rPr>
        <w:t xml:space="preserve"> </w:t>
      </w:r>
      <w:r w:rsidRPr="000C24B6">
        <w:rPr>
          <w:rFonts w:ascii="Times New Roman" w:hAnsi="Times New Roman" w:cs="Arial"/>
          <w:bCs/>
          <w:iCs/>
          <w:sz w:val="22"/>
          <w:szCs w:val="28"/>
        </w:rPr>
        <w:t>Szymanski M</w:t>
      </w:r>
      <w:r w:rsidRPr="000C24B6">
        <w:rPr>
          <w:rFonts w:ascii="Times New Roman" w:hAnsi="Times New Roman" w:cs="Arial"/>
          <w:iCs/>
          <w:sz w:val="22"/>
          <w:szCs w:val="28"/>
        </w:rPr>
        <w:t xml:space="preserve">, Rink R, Whittam B, Ring J, </w:t>
      </w:r>
      <w:r w:rsidRPr="00191329">
        <w:rPr>
          <w:rFonts w:ascii="Times New Roman" w:hAnsi="Times New Roman" w:cs="Arial"/>
          <w:b/>
          <w:iCs/>
          <w:sz w:val="22"/>
          <w:szCs w:val="28"/>
        </w:rPr>
        <w:t>Misseri R</w:t>
      </w:r>
      <w:r w:rsidRPr="000C24B6">
        <w:rPr>
          <w:rFonts w:ascii="Times New Roman" w:hAnsi="Times New Roman" w:cs="Arial"/>
          <w:iCs/>
          <w:sz w:val="22"/>
          <w:szCs w:val="28"/>
        </w:rPr>
        <w:t>, Kaefer M, Cain M. Pediatric Urology Fall Congress, Miami, FL October 2014.</w:t>
      </w:r>
    </w:p>
    <w:p w:rsidR="00A518C7" w:rsidRPr="000C24B6" w:rsidRDefault="00A518C7" w:rsidP="00191329">
      <w:pPr>
        <w:tabs>
          <w:tab w:val="left" w:pos="720"/>
        </w:tabs>
        <w:ind w:left="720"/>
        <w:rPr>
          <w:rFonts w:ascii="Times New Roman" w:hAnsi="Times New Roman" w:cs="Arial"/>
          <w:iCs/>
          <w:sz w:val="22"/>
          <w:szCs w:val="28"/>
        </w:rPr>
      </w:pPr>
      <w:r>
        <w:rPr>
          <w:rFonts w:ascii="Times New Roman" w:hAnsi="Times New Roman" w:cs="Arial"/>
          <w:bCs/>
          <w:sz w:val="22"/>
          <w:szCs w:val="28"/>
        </w:rPr>
        <w:t>“</w:t>
      </w:r>
      <w:r w:rsidRPr="000C24B6">
        <w:rPr>
          <w:rFonts w:ascii="Times New Roman" w:hAnsi="Times New Roman" w:cs="Arial"/>
          <w:bCs/>
          <w:sz w:val="22"/>
          <w:szCs w:val="28"/>
        </w:rPr>
        <w:t>Hypospadias severity correlates directly with the use of agricultural herbicides and pesticides</w:t>
      </w:r>
      <w:r>
        <w:rPr>
          <w:rFonts w:ascii="Times New Roman" w:hAnsi="Times New Roman" w:cs="Arial"/>
          <w:bCs/>
          <w:sz w:val="22"/>
          <w:szCs w:val="28"/>
        </w:rPr>
        <w:t>”,</w:t>
      </w:r>
      <w:r w:rsidRPr="000C24B6">
        <w:rPr>
          <w:rFonts w:ascii="Times New Roman" w:hAnsi="Times New Roman" w:cs="Arial"/>
          <w:iCs/>
          <w:sz w:val="22"/>
          <w:szCs w:val="28"/>
        </w:rPr>
        <w:t xml:space="preserve">  </w:t>
      </w:r>
      <w:proofErr w:type="spellStart"/>
      <w:r w:rsidRPr="000C24B6">
        <w:rPr>
          <w:rFonts w:ascii="Times New Roman" w:hAnsi="Times New Roman" w:cs="Arial"/>
          <w:iCs/>
          <w:sz w:val="22"/>
          <w:szCs w:val="28"/>
        </w:rPr>
        <w:t>Kitley</w:t>
      </w:r>
      <w:proofErr w:type="spellEnd"/>
      <w:r w:rsidRPr="000C24B6">
        <w:rPr>
          <w:rFonts w:ascii="Times New Roman" w:hAnsi="Times New Roman" w:cs="Arial"/>
          <w:iCs/>
          <w:sz w:val="22"/>
          <w:szCs w:val="28"/>
        </w:rPr>
        <w:t xml:space="preserve"> W, </w:t>
      </w:r>
      <w:r w:rsidRPr="000C24B6">
        <w:rPr>
          <w:rFonts w:ascii="Times New Roman" w:hAnsi="Times New Roman" w:cs="Arial"/>
          <w:bCs/>
          <w:iCs/>
          <w:sz w:val="22"/>
          <w:szCs w:val="28"/>
        </w:rPr>
        <w:t xml:space="preserve">Kaefer M, </w:t>
      </w:r>
      <w:r w:rsidRPr="000C24B6">
        <w:rPr>
          <w:rFonts w:ascii="Times New Roman" w:hAnsi="Times New Roman" w:cs="Arial"/>
          <w:iCs/>
          <w:sz w:val="22"/>
          <w:szCs w:val="28"/>
        </w:rPr>
        <w:t xml:space="preserve">Proctor C, </w:t>
      </w:r>
      <w:r w:rsidRPr="00191329">
        <w:rPr>
          <w:rFonts w:ascii="Times New Roman" w:hAnsi="Times New Roman" w:cs="Arial"/>
          <w:b/>
          <w:iCs/>
          <w:sz w:val="22"/>
          <w:szCs w:val="28"/>
        </w:rPr>
        <w:t>Misseri R</w:t>
      </w:r>
      <w:r w:rsidRPr="000C24B6">
        <w:rPr>
          <w:rFonts w:ascii="Times New Roman" w:hAnsi="Times New Roman" w:cs="Arial"/>
          <w:iCs/>
          <w:sz w:val="22"/>
          <w:szCs w:val="28"/>
        </w:rPr>
        <w:t>, Whittam B, Hubert K, Rink R, Cain M, Winchester P. Pediatric Urology Fall Congress, Miami, FL October 2014.</w:t>
      </w:r>
    </w:p>
    <w:p w:rsidR="00707F6F" w:rsidRDefault="00A518C7" w:rsidP="00191329">
      <w:pPr>
        <w:tabs>
          <w:tab w:val="left" w:pos="720"/>
        </w:tabs>
        <w:ind w:left="720"/>
        <w:rPr>
          <w:rFonts w:ascii="Times New Roman" w:hAnsi="Times New Roman" w:cs="Arial"/>
          <w:iCs/>
          <w:sz w:val="22"/>
          <w:szCs w:val="28"/>
        </w:rPr>
      </w:pPr>
      <w:r>
        <w:rPr>
          <w:rFonts w:ascii="Times New Roman" w:hAnsi="Times New Roman" w:cs="Arial"/>
          <w:bCs/>
          <w:sz w:val="22"/>
          <w:szCs w:val="28"/>
        </w:rPr>
        <w:t>“</w:t>
      </w:r>
      <w:r w:rsidRPr="000C24B6">
        <w:rPr>
          <w:rFonts w:ascii="Times New Roman" w:hAnsi="Times New Roman" w:cs="Arial"/>
          <w:bCs/>
          <w:sz w:val="22"/>
          <w:szCs w:val="28"/>
        </w:rPr>
        <w:t xml:space="preserve">Renal function may continue to deteriorate with long-term follow-up after </w:t>
      </w:r>
      <w:proofErr w:type="spellStart"/>
      <w:r w:rsidRPr="000C24B6">
        <w:rPr>
          <w:rFonts w:ascii="Times New Roman" w:hAnsi="Times New Roman" w:cs="Arial"/>
          <w:bCs/>
          <w:sz w:val="22"/>
          <w:szCs w:val="28"/>
        </w:rPr>
        <w:t>gastrocystoplasty</w:t>
      </w:r>
      <w:proofErr w:type="spellEnd"/>
      <w:r>
        <w:rPr>
          <w:rFonts w:ascii="Times New Roman" w:hAnsi="Times New Roman" w:cs="Arial"/>
          <w:bCs/>
          <w:sz w:val="22"/>
          <w:szCs w:val="28"/>
        </w:rPr>
        <w:t>”</w:t>
      </w:r>
      <w:proofErr w:type="gramStart"/>
      <w:r>
        <w:rPr>
          <w:rFonts w:ascii="Times New Roman" w:hAnsi="Times New Roman" w:cs="Arial"/>
          <w:iCs/>
          <w:sz w:val="22"/>
          <w:szCs w:val="28"/>
        </w:rPr>
        <w:t>,</w:t>
      </w:r>
      <w:r w:rsidRPr="000C24B6">
        <w:rPr>
          <w:rFonts w:ascii="Times New Roman" w:hAnsi="Times New Roman" w:cs="Arial"/>
          <w:iCs/>
          <w:sz w:val="22"/>
          <w:szCs w:val="28"/>
        </w:rPr>
        <w:t xml:space="preserve">  Hubert</w:t>
      </w:r>
      <w:proofErr w:type="gramEnd"/>
      <w:r w:rsidRPr="000C24B6">
        <w:rPr>
          <w:rFonts w:ascii="Times New Roman" w:hAnsi="Times New Roman" w:cs="Arial"/>
          <w:iCs/>
          <w:sz w:val="22"/>
          <w:szCs w:val="28"/>
        </w:rPr>
        <w:t xml:space="preserve"> K, </w:t>
      </w:r>
      <w:r w:rsidRPr="000C24B6">
        <w:rPr>
          <w:rFonts w:ascii="Times New Roman" w:hAnsi="Times New Roman" w:cs="Arial"/>
          <w:bCs/>
          <w:iCs/>
          <w:sz w:val="22"/>
          <w:szCs w:val="28"/>
        </w:rPr>
        <w:t xml:space="preserve">Large T, </w:t>
      </w:r>
      <w:r w:rsidRPr="000C24B6">
        <w:rPr>
          <w:rFonts w:ascii="Times New Roman" w:hAnsi="Times New Roman" w:cs="Arial"/>
          <w:iCs/>
          <w:sz w:val="22"/>
          <w:szCs w:val="28"/>
        </w:rPr>
        <w:t xml:space="preserve">Keenan A, Szymanski K, Whittam B, </w:t>
      </w:r>
      <w:r w:rsidRPr="00191329">
        <w:rPr>
          <w:rFonts w:ascii="Times New Roman" w:hAnsi="Times New Roman" w:cs="Arial"/>
          <w:b/>
          <w:iCs/>
          <w:sz w:val="22"/>
          <w:szCs w:val="28"/>
        </w:rPr>
        <w:t>Misseri R</w:t>
      </w:r>
      <w:r w:rsidRPr="000C24B6">
        <w:rPr>
          <w:rFonts w:ascii="Times New Roman" w:hAnsi="Times New Roman" w:cs="Arial"/>
          <w:iCs/>
          <w:sz w:val="22"/>
          <w:szCs w:val="28"/>
        </w:rPr>
        <w:t>, Kaefer M, Judge B, Rink R, Cain M. Pediatric Urology Fall Congress, Miami, FL October 2014.</w:t>
      </w:r>
    </w:p>
    <w:p w:rsidR="00707F6F" w:rsidRPr="00707F6F" w:rsidRDefault="00707F6F" w:rsidP="00707F6F">
      <w:pPr>
        <w:widowControl w:val="0"/>
        <w:autoSpaceDE w:val="0"/>
        <w:autoSpaceDN w:val="0"/>
        <w:adjustRightInd w:val="0"/>
        <w:spacing w:after="0"/>
        <w:rPr>
          <w:rFonts w:ascii="Times New Roman" w:hAnsi="Times New Roman" w:cs="Verdana"/>
          <w:sz w:val="22"/>
        </w:rPr>
      </w:pPr>
      <w:r>
        <w:rPr>
          <w:rFonts w:ascii="Times New Roman" w:hAnsi="Times New Roman" w:cs="Verdana"/>
          <w:bCs/>
          <w:sz w:val="22"/>
        </w:rPr>
        <w:tab/>
        <w:t>“</w:t>
      </w:r>
      <w:r w:rsidRPr="00707F6F">
        <w:rPr>
          <w:rFonts w:ascii="Times New Roman" w:hAnsi="Times New Roman" w:cs="Verdana"/>
          <w:bCs/>
          <w:sz w:val="22"/>
        </w:rPr>
        <w:t xml:space="preserve">Baseline obesity is not a risk factor for subfascial revisions following continent catheterizable </w:t>
      </w:r>
      <w:r>
        <w:rPr>
          <w:rFonts w:ascii="Times New Roman" w:hAnsi="Times New Roman" w:cs="Verdana"/>
          <w:bCs/>
          <w:sz w:val="22"/>
        </w:rPr>
        <w:tab/>
      </w:r>
      <w:r w:rsidRPr="00707F6F">
        <w:rPr>
          <w:rFonts w:ascii="Times New Roman" w:hAnsi="Times New Roman" w:cs="Verdana"/>
          <w:bCs/>
          <w:sz w:val="22"/>
        </w:rPr>
        <w:t>urinary channel placement</w:t>
      </w:r>
      <w:r>
        <w:rPr>
          <w:rFonts w:ascii="Times New Roman" w:hAnsi="Times New Roman" w:cs="Verdana"/>
          <w:bCs/>
          <w:sz w:val="22"/>
        </w:rPr>
        <w:t>”,</w:t>
      </w:r>
      <w:r w:rsidRPr="00707F6F">
        <w:rPr>
          <w:rFonts w:ascii="Times New Roman" w:hAnsi="Times New Roman" w:cs="Verdana"/>
          <w:iCs/>
          <w:sz w:val="22"/>
        </w:rPr>
        <w:t xml:space="preserve"> </w:t>
      </w:r>
      <w:r>
        <w:rPr>
          <w:rFonts w:ascii="Times New Roman" w:hAnsi="Times New Roman" w:cs="Verdana"/>
          <w:iCs/>
          <w:sz w:val="22"/>
        </w:rPr>
        <w:t>Hubert K</w:t>
      </w:r>
      <w:r w:rsidRPr="00707F6F">
        <w:rPr>
          <w:rFonts w:ascii="Times New Roman" w:hAnsi="Times New Roman" w:cs="Verdana"/>
          <w:iCs/>
          <w:sz w:val="22"/>
        </w:rPr>
        <w:t>, Szymanski</w:t>
      </w:r>
      <w:r>
        <w:rPr>
          <w:rFonts w:ascii="Times New Roman" w:hAnsi="Times New Roman" w:cs="Verdana"/>
          <w:iCs/>
          <w:sz w:val="22"/>
        </w:rPr>
        <w:t xml:space="preserve"> K</w:t>
      </w:r>
      <w:r w:rsidRPr="00707F6F">
        <w:rPr>
          <w:rFonts w:ascii="Times New Roman" w:hAnsi="Times New Roman" w:cs="Verdana"/>
          <w:iCs/>
          <w:sz w:val="22"/>
        </w:rPr>
        <w:t>, Li</w:t>
      </w:r>
      <w:r>
        <w:rPr>
          <w:rFonts w:ascii="Times New Roman" w:hAnsi="Times New Roman" w:cs="Verdana"/>
          <w:iCs/>
          <w:sz w:val="22"/>
        </w:rPr>
        <w:t xml:space="preserve"> X, </w:t>
      </w:r>
      <w:proofErr w:type="spellStart"/>
      <w:r w:rsidRPr="00707F6F">
        <w:rPr>
          <w:rFonts w:ascii="Times New Roman" w:hAnsi="Times New Roman" w:cs="Verdana"/>
          <w:iCs/>
          <w:sz w:val="22"/>
        </w:rPr>
        <w:t>Ofner</w:t>
      </w:r>
      <w:proofErr w:type="spellEnd"/>
      <w:r>
        <w:rPr>
          <w:rFonts w:ascii="Times New Roman" w:hAnsi="Times New Roman" w:cs="Verdana"/>
          <w:iCs/>
          <w:sz w:val="22"/>
        </w:rPr>
        <w:t xml:space="preserve"> S</w:t>
      </w:r>
      <w:r w:rsidRPr="00707F6F">
        <w:rPr>
          <w:rFonts w:ascii="Times New Roman" w:hAnsi="Times New Roman" w:cs="Verdana"/>
          <w:iCs/>
          <w:sz w:val="22"/>
        </w:rPr>
        <w:t>, Judge</w:t>
      </w:r>
      <w:r>
        <w:rPr>
          <w:rFonts w:ascii="Times New Roman" w:hAnsi="Times New Roman" w:cs="Verdana"/>
          <w:iCs/>
          <w:sz w:val="22"/>
        </w:rPr>
        <w:t xml:space="preserve"> B</w:t>
      </w:r>
      <w:r w:rsidRPr="00707F6F">
        <w:rPr>
          <w:rFonts w:ascii="Times New Roman" w:hAnsi="Times New Roman" w:cs="Verdana"/>
          <w:iCs/>
          <w:sz w:val="22"/>
        </w:rPr>
        <w:t>, Whittam</w:t>
      </w:r>
      <w:r>
        <w:rPr>
          <w:rFonts w:ascii="Times New Roman" w:hAnsi="Times New Roman" w:cs="Verdana"/>
          <w:iCs/>
          <w:sz w:val="22"/>
        </w:rPr>
        <w:t xml:space="preserve"> B</w:t>
      </w:r>
      <w:r w:rsidRPr="00707F6F">
        <w:rPr>
          <w:rFonts w:ascii="Times New Roman" w:hAnsi="Times New Roman" w:cs="Verdana"/>
          <w:iCs/>
          <w:sz w:val="22"/>
        </w:rPr>
        <w:t xml:space="preserve">, </w:t>
      </w:r>
      <w:r>
        <w:rPr>
          <w:rFonts w:ascii="Times New Roman" w:hAnsi="Times New Roman" w:cs="Verdana"/>
          <w:iCs/>
          <w:sz w:val="22"/>
        </w:rPr>
        <w:tab/>
      </w:r>
      <w:r w:rsidRPr="00707F6F">
        <w:rPr>
          <w:rFonts w:ascii="Times New Roman" w:hAnsi="Times New Roman" w:cs="Verdana"/>
          <w:iCs/>
          <w:sz w:val="22"/>
        </w:rPr>
        <w:t>Misseri</w:t>
      </w:r>
      <w:r>
        <w:rPr>
          <w:rFonts w:ascii="Times New Roman" w:hAnsi="Times New Roman" w:cs="Verdana"/>
          <w:iCs/>
          <w:sz w:val="22"/>
        </w:rPr>
        <w:t xml:space="preserve"> R</w:t>
      </w:r>
      <w:r w:rsidRPr="00707F6F">
        <w:rPr>
          <w:rFonts w:ascii="Times New Roman" w:hAnsi="Times New Roman" w:cs="Verdana"/>
          <w:iCs/>
          <w:sz w:val="22"/>
        </w:rPr>
        <w:t>, Kaefer</w:t>
      </w:r>
      <w:r>
        <w:rPr>
          <w:rFonts w:ascii="Times New Roman" w:hAnsi="Times New Roman" w:cs="Verdana"/>
          <w:iCs/>
          <w:sz w:val="22"/>
        </w:rPr>
        <w:t xml:space="preserve"> M</w:t>
      </w:r>
      <w:r w:rsidRPr="00707F6F">
        <w:rPr>
          <w:rFonts w:ascii="Times New Roman" w:hAnsi="Times New Roman" w:cs="Verdana"/>
          <w:iCs/>
          <w:sz w:val="22"/>
        </w:rPr>
        <w:t>, Rink</w:t>
      </w:r>
      <w:r>
        <w:rPr>
          <w:rFonts w:ascii="Times New Roman" w:hAnsi="Times New Roman" w:cs="Verdana"/>
          <w:iCs/>
          <w:sz w:val="22"/>
        </w:rPr>
        <w:t xml:space="preserve"> R</w:t>
      </w:r>
      <w:r w:rsidRPr="00707F6F">
        <w:rPr>
          <w:rFonts w:ascii="Times New Roman" w:hAnsi="Times New Roman" w:cs="Verdana"/>
          <w:iCs/>
          <w:sz w:val="22"/>
        </w:rPr>
        <w:t>, Cain</w:t>
      </w:r>
      <w:r>
        <w:rPr>
          <w:rFonts w:ascii="Times New Roman" w:hAnsi="Times New Roman" w:cs="Verdana"/>
          <w:iCs/>
          <w:sz w:val="22"/>
        </w:rPr>
        <w:t xml:space="preserve"> M.</w:t>
      </w:r>
      <w:r>
        <w:rPr>
          <w:rFonts w:ascii="Times New Roman" w:hAnsi="Times New Roman" w:cs="Verdana"/>
          <w:sz w:val="22"/>
        </w:rPr>
        <w:t xml:space="preserve">  </w:t>
      </w:r>
      <w:r w:rsidRPr="000C24B6">
        <w:rPr>
          <w:rFonts w:ascii="Times New Roman" w:hAnsi="Times New Roman" w:cs="Segoe UI"/>
          <w:sz w:val="22"/>
        </w:rPr>
        <w:t xml:space="preserve">American Urological Association, Annual Meeting, </w:t>
      </w:r>
      <w:r>
        <w:rPr>
          <w:rFonts w:ascii="Times New Roman" w:hAnsi="Times New Roman" w:cs="Segoe UI"/>
          <w:sz w:val="22"/>
        </w:rPr>
        <w:tab/>
        <w:t>New Orleans</w:t>
      </w:r>
      <w:r w:rsidRPr="000C24B6">
        <w:rPr>
          <w:rFonts w:ascii="Times New Roman" w:hAnsi="Times New Roman" w:cs="Segoe UI"/>
          <w:sz w:val="22"/>
        </w:rPr>
        <w:t xml:space="preserve">, </w:t>
      </w:r>
      <w:r>
        <w:rPr>
          <w:rFonts w:ascii="Times New Roman" w:hAnsi="Times New Roman" w:cs="Segoe UI"/>
          <w:sz w:val="22"/>
        </w:rPr>
        <w:t>LA, May 2015</w:t>
      </w:r>
      <w:r w:rsidRPr="000C24B6">
        <w:rPr>
          <w:rFonts w:ascii="Times New Roman" w:hAnsi="Times New Roman" w:cs="Segoe UI"/>
          <w:sz w:val="22"/>
        </w:rPr>
        <w:t>.</w:t>
      </w:r>
    </w:p>
    <w:p w:rsidR="00707F6F" w:rsidRDefault="00707F6F" w:rsidP="00707F6F">
      <w:pPr>
        <w:widowControl w:val="0"/>
        <w:autoSpaceDE w:val="0"/>
        <w:autoSpaceDN w:val="0"/>
        <w:adjustRightInd w:val="0"/>
        <w:spacing w:after="0"/>
        <w:rPr>
          <w:rFonts w:ascii="Times New Roman" w:hAnsi="Times New Roman" w:cs="Arial"/>
          <w:iCs/>
          <w:sz w:val="22"/>
          <w:szCs w:val="28"/>
        </w:rPr>
      </w:pPr>
    </w:p>
    <w:p w:rsidR="00707F6F" w:rsidRPr="00707F6F" w:rsidRDefault="00707F6F" w:rsidP="00707F6F">
      <w:pPr>
        <w:widowControl w:val="0"/>
        <w:autoSpaceDE w:val="0"/>
        <w:autoSpaceDN w:val="0"/>
        <w:adjustRightInd w:val="0"/>
        <w:spacing w:after="0"/>
        <w:rPr>
          <w:rFonts w:ascii="Times New Roman" w:hAnsi="Times New Roman" w:cs="Verdana"/>
          <w:sz w:val="22"/>
        </w:rPr>
      </w:pPr>
      <w:r>
        <w:rPr>
          <w:rFonts w:ascii="Times New Roman" w:hAnsi="Times New Roman" w:cs="Arial"/>
          <w:iCs/>
          <w:sz w:val="22"/>
          <w:szCs w:val="28"/>
        </w:rPr>
        <w:tab/>
        <w:t>“</w:t>
      </w:r>
      <w:proofErr w:type="spellStart"/>
      <w:r w:rsidRPr="00707F6F">
        <w:rPr>
          <w:rFonts w:ascii="Times New Roman" w:hAnsi="Times New Roman" w:cs="Verdana"/>
          <w:bCs/>
          <w:sz w:val="22"/>
        </w:rPr>
        <w:t>QUAlity</w:t>
      </w:r>
      <w:proofErr w:type="spellEnd"/>
      <w:r w:rsidRPr="00707F6F">
        <w:rPr>
          <w:rFonts w:ascii="Times New Roman" w:hAnsi="Times New Roman" w:cs="Verdana"/>
          <w:bCs/>
          <w:sz w:val="22"/>
        </w:rPr>
        <w:t xml:space="preserve"> of Life Assessment in Spina bifida for Children (QUALAS-C): Development and </w:t>
      </w:r>
      <w:r>
        <w:rPr>
          <w:rFonts w:ascii="Times New Roman" w:hAnsi="Times New Roman" w:cs="Verdana"/>
          <w:bCs/>
          <w:sz w:val="22"/>
        </w:rPr>
        <w:tab/>
      </w:r>
      <w:r w:rsidRPr="00707F6F">
        <w:rPr>
          <w:rFonts w:ascii="Times New Roman" w:hAnsi="Times New Roman" w:cs="Verdana"/>
          <w:bCs/>
          <w:sz w:val="22"/>
        </w:rPr>
        <w:t>validation of a novel health-related quality of life instrument</w:t>
      </w:r>
      <w:r>
        <w:rPr>
          <w:rFonts w:ascii="Times New Roman" w:hAnsi="Times New Roman" w:cs="Verdana"/>
          <w:bCs/>
          <w:sz w:val="22"/>
        </w:rPr>
        <w:t>”,</w:t>
      </w:r>
      <w:r w:rsidRPr="00707F6F">
        <w:rPr>
          <w:rFonts w:ascii="Times New Roman" w:hAnsi="Times New Roman" w:cs="Verdana"/>
          <w:iCs/>
          <w:sz w:val="22"/>
        </w:rPr>
        <w:t xml:space="preserve"> Szymanski</w:t>
      </w:r>
      <w:r>
        <w:rPr>
          <w:rFonts w:ascii="Times New Roman" w:hAnsi="Times New Roman" w:cs="Verdana"/>
          <w:iCs/>
          <w:sz w:val="22"/>
        </w:rPr>
        <w:t xml:space="preserve"> K</w:t>
      </w:r>
      <w:r w:rsidRPr="00707F6F">
        <w:rPr>
          <w:rFonts w:ascii="Times New Roman" w:hAnsi="Times New Roman" w:cs="Verdana"/>
          <w:iCs/>
          <w:sz w:val="22"/>
        </w:rPr>
        <w:t>, Misseri</w:t>
      </w:r>
      <w:r>
        <w:rPr>
          <w:rFonts w:ascii="Times New Roman" w:hAnsi="Times New Roman" w:cs="Verdana"/>
          <w:iCs/>
          <w:sz w:val="22"/>
        </w:rPr>
        <w:t xml:space="preserve"> R, </w:t>
      </w:r>
      <w:r>
        <w:rPr>
          <w:rFonts w:ascii="Times New Roman" w:hAnsi="Times New Roman" w:cs="Verdana"/>
          <w:iCs/>
          <w:sz w:val="22"/>
        </w:rPr>
        <w:tab/>
      </w:r>
      <w:r w:rsidRPr="00707F6F">
        <w:rPr>
          <w:rFonts w:ascii="Times New Roman" w:hAnsi="Times New Roman" w:cs="Verdana"/>
          <w:iCs/>
          <w:sz w:val="22"/>
        </w:rPr>
        <w:t>Whittam</w:t>
      </w:r>
      <w:r>
        <w:rPr>
          <w:rFonts w:ascii="Times New Roman" w:hAnsi="Times New Roman" w:cs="Verdana"/>
          <w:iCs/>
          <w:sz w:val="22"/>
        </w:rPr>
        <w:t xml:space="preserve"> B,</w:t>
      </w:r>
      <w:r w:rsidRPr="00707F6F">
        <w:rPr>
          <w:rFonts w:ascii="Times New Roman" w:hAnsi="Times New Roman" w:cs="Verdana"/>
          <w:iCs/>
          <w:sz w:val="22"/>
        </w:rPr>
        <w:t xml:space="preserve"> </w:t>
      </w:r>
      <w:proofErr w:type="spellStart"/>
      <w:r>
        <w:rPr>
          <w:rFonts w:ascii="Times New Roman" w:hAnsi="Times New Roman" w:cs="Verdana"/>
          <w:iCs/>
          <w:sz w:val="22"/>
        </w:rPr>
        <w:t>Raposo</w:t>
      </w:r>
      <w:proofErr w:type="spellEnd"/>
      <w:r>
        <w:rPr>
          <w:rFonts w:ascii="Times New Roman" w:hAnsi="Times New Roman" w:cs="Verdana"/>
          <w:iCs/>
          <w:sz w:val="22"/>
        </w:rPr>
        <w:t xml:space="preserve"> SM, Yang D, King S</w:t>
      </w:r>
      <w:r w:rsidRPr="00707F6F">
        <w:rPr>
          <w:rFonts w:ascii="Times New Roman" w:hAnsi="Times New Roman" w:cs="Verdana"/>
          <w:iCs/>
          <w:sz w:val="22"/>
        </w:rPr>
        <w:t>, Kaefer</w:t>
      </w:r>
      <w:r>
        <w:rPr>
          <w:rFonts w:ascii="Times New Roman" w:hAnsi="Times New Roman" w:cs="Verdana"/>
          <w:iCs/>
          <w:sz w:val="22"/>
        </w:rPr>
        <w:t xml:space="preserve"> M</w:t>
      </w:r>
      <w:r w:rsidRPr="00707F6F">
        <w:rPr>
          <w:rFonts w:ascii="Times New Roman" w:hAnsi="Times New Roman" w:cs="Verdana"/>
          <w:iCs/>
          <w:sz w:val="22"/>
        </w:rPr>
        <w:t>, Rink</w:t>
      </w:r>
      <w:r>
        <w:rPr>
          <w:rFonts w:ascii="Times New Roman" w:hAnsi="Times New Roman" w:cs="Verdana"/>
          <w:iCs/>
          <w:sz w:val="22"/>
        </w:rPr>
        <w:t xml:space="preserve"> R</w:t>
      </w:r>
      <w:r w:rsidRPr="00707F6F">
        <w:rPr>
          <w:rFonts w:ascii="Times New Roman" w:hAnsi="Times New Roman" w:cs="Verdana"/>
          <w:iCs/>
          <w:sz w:val="22"/>
        </w:rPr>
        <w:t>, Cain</w:t>
      </w:r>
      <w:r>
        <w:rPr>
          <w:rFonts w:ascii="Times New Roman" w:hAnsi="Times New Roman" w:cs="Verdana"/>
          <w:iCs/>
          <w:sz w:val="22"/>
        </w:rPr>
        <w:t xml:space="preserve"> M. </w:t>
      </w:r>
      <w:r w:rsidRPr="000C24B6">
        <w:rPr>
          <w:rFonts w:ascii="Times New Roman" w:hAnsi="Times New Roman" w:cs="Segoe UI"/>
          <w:sz w:val="22"/>
        </w:rPr>
        <w:t xml:space="preserve">American Urological </w:t>
      </w:r>
      <w:r>
        <w:rPr>
          <w:rFonts w:ascii="Times New Roman" w:hAnsi="Times New Roman" w:cs="Segoe UI"/>
          <w:sz w:val="22"/>
        </w:rPr>
        <w:tab/>
      </w:r>
      <w:r w:rsidRPr="000C24B6">
        <w:rPr>
          <w:rFonts w:ascii="Times New Roman" w:hAnsi="Times New Roman" w:cs="Segoe UI"/>
          <w:sz w:val="22"/>
        </w:rPr>
        <w:t xml:space="preserve">Association, Annual Meeting, </w:t>
      </w:r>
      <w:r>
        <w:rPr>
          <w:rFonts w:ascii="Times New Roman" w:hAnsi="Times New Roman" w:cs="Segoe UI"/>
          <w:sz w:val="22"/>
        </w:rPr>
        <w:tab/>
        <w:t>New Orleans</w:t>
      </w:r>
      <w:r w:rsidRPr="000C24B6">
        <w:rPr>
          <w:rFonts w:ascii="Times New Roman" w:hAnsi="Times New Roman" w:cs="Segoe UI"/>
          <w:sz w:val="22"/>
        </w:rPr>
        <w:t xml:space="preserve">, </w:t>
      </w:r>
      <w:r>
        <w:rPr>
          <w:rFonts w:ascii="Times New Roman" w:hAnsi="Times New Roman" w:cs="Segoe UI"/>
          <w:sz w:val="22"/>
        </w:rPr>
        <w:t>LA, May 2015</w:t>
      </w:r>
      <w:r w:rsidRPr="000C24B6">
        <w:rPr>
          <w:rFonts w:ascii="Times New Roman" w:hAnsi="Times New Roman" w:cs="Segoe UI"/>
          <w:sz w:val="22"/>
        </w:rPr>
        <w:t>.</w:t>
      </w:r>
    </w:p>
    <w:p w:rsidR="00A93D74" w:rsidRDefault="00A93D74" w:rsidP="00707F6F">
      <w:pPr>
        <w:widowControl w:val="0"/>
        <w:autoSpaceDE w:val="0"/>
        <w:autoSpaceDN w:val="0"/>
        <w:adjustRightInd w:val="0"/>
        <w:spacing w:after="0"/>
        <w:rPr>
          <w:rFonts w:ascii="Times New Roman" w:hAnsi="Times New Roman" w:cs="Verdana"/>
          <w:sz w:val="22"/>
        </w:rPr>
      </w:pPr>
    </w:p>
    <w:p w:rsidR="00F804BE" w:rsidRDefault="00A93D74" w:rsidP="00707F6F">
      <w:pPr>
        <w:widowControl w:val="0"/>
        <w:autoSpaceDE w:val="0"/>
        <w:autoSpaceDN w:val="0"/>
        <w:adjustRightInd w:val="0"/>
        <w:spacing w:after="0"/>
        <w:rPr>
          <w:rFonts w:ascii="Times New Roman" w:hAnsi="Times New Roman" w:cs="Calibri"/>
          <w:sz w:val="22"/>
          <w:szCs w:val="30"/>
        </w:rPr>
      </w:pPr>
      <w:r>
        <w:rPr>
          <w:rFonts w:ascii="Times New Roman" w:hAnsi="Times New Roman" w:cs="Verdana"/>
          <w:sz w:val="22"/>
        </w:rPr>
        <w:tab/>
        <w:t>“Guidelines, Controversies and Practicalities in Pediatric Urology”</w:t>
      </w:r>
      <w:r w:rsidR="009446CC">
        <w:rPr>
          <w:rFonts w:ascii="Times New Roman" w:hAnsi="Times New Roman" w:cs="Verdana"/>
          <w:sz w:val="22"/>
        </w:rPr>
        <w:t xml:space="preserve">, Invited Lecture. </w:t>
      </w:r>
      <w:r w:rsidRPr="009446CC">
        <w:rPr>
          <w:rFonts w:ascii="Times New Roman" w:hAnsi="Times New Roman" w:cs="Calibri"/>
          <w:sz w:val="22"/>
          <w:szCs w:val="30"/>
        </w:rPr>
        <w:t xml:space="preserve">Lafayette </w:t>
      </w:r>
      <w:r w:rsidR="009446CC">
        <w:rPr>
          <w:rFonts w:ascii="Times New Roman" w:hAnsi="Times New Roman" w:cs="Calibri"/>
          <w:sz w:val="22"/>
          <w:szCs w:val="30"/>
        </w:rPr>
        <w:tab/>
      </w:r>
      <w:r w:rsidRPr="009446CC">
        <w:rPr>
          <w:rFonts w:ascii="Times New Roman" w:hAnsi="Times New Roman" w:cs="Calibri"/>
          <w:sz w:val="22"/>
          <w:szCs w:val="30"/>
        </w:rPr>
        <w:t>Medical Education Foundation, Inc.</w:t>
      </w:r>
      <w:r w:rsidR="009446CC">
        <w:rPr>
          <w:rFonts w:ascii="Times New Roman" w:hAnsi="Times New Roman" w:cs="Calibri"/>
          <w:sz w:val="22"/>
          <w:szCs w:val="30"/>
        </w:rPr>
        <w:t xml:space="preserve"> Lafayette, IN. June 2015.</w:t>
      </w:r>
    </w:p>
    <w:p w:rsidR="00F804BE" w:rsidRDefault="00F804BE" w:rsidP="00707F6F">
      <w:pPr>
        <w:widowControl w:val="0"/>
        <w:autoSpaceDE w:val="0"/>
        <w:autoSpaceDN w:val="0"/>
        <w:adjustRightInd w:val="0"/>
        <w:spacing w:after="0"/>
        <w:rPr>
          <w:rFonts w:ascii="Times New Roman" w:hAnsi="Times New Roman" w:cs="Calibri"/>
          <w:sz w:val="22"/>
          <w:szCs w:val="30"/>
        </w:rPr>
      </w:pPr>
    </w:p>
    <w:p w:rsidR="006E249D" w:rsidRDefault="00F804BE" w:rsidP="00F804BE">
      <w:pPr>
        <w:tabs>
          <w:tab w:val="left" w:pos="720"/>
        </w:tabs>
        <w:ind w:left="720"/>
        <w:rPr>
          <w:rFonts w:ascii="Times New Roman" w:hAnsi="Times New Roman" w:cs="Times"/>
          <w:color w:val="1A1818"/>
          <w:kern w:val="1"/>
          <w:sz w:val="22"/>
          <w:szCs w:val="202"/>
        </w:rPr>
      </w:pPr>
      <w:r>
        <w:rPr>
          <w:rFonts w:ascii="Times New Roman" w:hAnsi="Times New Roman" w:cs="Calibri"/>
          <w:sz w:val="22"/>
          <w:szCs w:val="30"/>
        </w:rPr>
        <w:t xml:space="preserve">“A case of base rate bias, or are teenagers really at a higher risk of developing complications after catheterizable urinary channel surgery”, </w:t>
      </w:r>
      <w:r w:rsidRPr="00707F6F">
        <w:rPr>
          <w:rFonts w:ascii="Times New Roman" w:hAnsi="Times New Roman" w:cs="Verdana"/>
          <w:iCs/>
          <w:sz w:val="22"/>
        </w:rPr>
        <w:t>Szymanski</w:t>
      </w:r>
      <w:r>
        <w:rPr>
          <w:rFonts w:ascii="Times New Roman" w:hAnsi="Times New Roman" w:cs="Verdana"/>
          <w:iCs/>
          <w:sz w:val="22"/>
        </w:rPr>
        <w:t xml:space="preserve"> K</w:t>
      </w:r>
      <w:r w:rsidRPr="00707F6F">
        <w:rPr>
          <w:rFonts w:ascii="Times New Roman" w:hAnsi="Times New Roman" w:cs="Verdana"/>
          <w:iCs/>
          <w:sz w:val="22"/>
        </w:rPr>
        <w:t>, Whittam</w:t>
      </w:r>
      <w:r>
        <w:rPr>
          <w:rFonts w:ascii="Times New Roman" w:hAnsi="Times New Roman" w:cs="Verdana"/>
          <w:iCs/>
          <w:sz w:val="22"/>
        </w:rPr>
        <w:t xml:space="preserve"> B,</w:t>
      </w:r>
      <w:r w:rsidRPr="00707F6F">
        <w:rPr>
          <w:rFonts w:ascii="Times New Roman" w:hAnsi="Times New Roman" w:cs="Verdana"/>
          <w:iCs/>
          <w:sz w:val="22"/>
        </w:rPr>
        <w:t xml:space="preserve"> Misseri</w:t>
      </w:r>
      <w:r>
        <w:rPr>
          <w:rFonts w:ascii="Times New Roman" w:hAnsi="Times New Roman" w:cs="Verdana"/>
          <w:iCs/>
          <w:sz w:val="22"/>
        </w:rPr>
        <w:t xml:space="preserve"> R, Flack C</w:t>
      </w:r>
      <w:r w:rsidRPr="00707F6F">
        <w:rPr>
          <w:rFonts w:ascii="Times New Roman" w:hAnsi="Times New Roman" w:cs="Verdana"/>
          <w:iCs/>
          <w:sz w:val="22"/>
        </w:rPr>
        <w:t xml:space="preserve">, </w:t>
      </w:r>
      <w:r>
        <w:rPr>
          <w:rFonts w:ascii="Times New Roman" w:hAnsi="Times New Roman" w:cs="Verdana"/>
          <w:iCs/>
          <w:sz w:val="22"/>
        </w:rPr>
        <w:t xml:space="preserve">Hubert K, </w:t>
      </w:r>
      <w:r w:rsidRPr="00707F6F">
        <w:rPr>
          <w:rFonts w:ascii="Times New Roman" w:hAnsi="Times New Roman" w:cs="Verdana"/>
          <w:iCs/>
          <w:sz w:val="22"/>
        </w:rPr>
        <w:t>Kaefer</w:t>
      </w:r>
      <w:r>
        <w:rPr>
          <w:rFonts w:ascii="Times New Roman" w:hAnsi="Times New Roman" w:cs="Verdana"/>
          <w:iCs/>
          <w:sz w:val="22"/>
        </w:rPr>
        <w:t xml:space="preserve"> M</w:t>
      </w:r>
      <w:r w:rsidRPr="00707F6F">
        <w:rPr>
          <w:rFonts w:ascii="Times New Roman" w:hAnsi="Times New Roman" w:cs="Verdana"/>
          <w:iCs/>
          <w:sz w:val="22"/>
        </w:rPr>
        <w:t>, Rink</w:t>
      </w:r>
      <w:r>
        <w:rPr>
          <w:rFonts w:ascii="Times New Roman" w:hAnsi="Times New Roman" w:cs="Verdana"/>
          <w:iCs/>
          <w:sz w:val="22"/>
        </w:rPr>
        <w:t xml:space="preserve"> R</w:t>
      </w:r>
      <w:r w:rsidRPr="00707F6F">
        <w:rPr>
          <w:rFonts w:ascii="Times New Roman" w:hAnsi="Times New Roman" w:cs="Verdana"/>
          <w:iCs/>
          <w:sz w:val="22"/>
        </w:rPr>
        <w:t>, Cain</w:t>
      </w:r>
      <w:r>
        <w:rPr>
          <w:rFonts w:ascii="Times New Roman" w:hAnsi="Times New Roman" w:cs="Verdana"/>
          <w:iCs/>
          <w:sz w:val="22"/>
        </w:rPr>
        <w:t xml:space="preserve"> M. </w:t>
      </w:r>
      <w:r w:rsidRPr="000C24B6">
        <w:rPr>
          <w:rFonts w:ascii="Times New Roman" w:hAnsi="Times New Roman" w:cs="Times"/>
          <w:color w:val="1A1818"/>
          <w:kern w:val="1"/>
          <w:sz w:val="22"/>
          <w:szCs w:val="202"/>
        </w:rPr>
        <w:t xml:space="preserve">European </w:t>
      </w:r>
      <w:r>
        <w:rPr>
          <w:rFonts w:ascii="Times New Roman" w:hAnsi="Times New Roman" w:cs="Times"/>
          <w:color w:val="1A1818"/>
          <w:kern w:val="1"/>
          <w:sz w:val="22"/>
          <w:szCs w:val="202"/>
        </w:rPr>
        <w:t>Society of Pediatric Urology, 26</w:t>
      </w:r>
      <w:r w:rsidRPr="000C24B6">
        <w:rPr>
          <w:rFonts w:ascii="Times New Roman" w:hAnsi="Times New Roman" w:cs="Times"/>
          <w:color w:val="1A1818"/>
          <w:kern w:val="1"/>
          <w:sz w:val="22"/>
          <w:szCs w:val="202"/>
          <w:vertAlign w:val="superscript"/>
        </w:rPr>
        <w:t>th</w:t>
      </w:r>
      <w:r w:rsidRPr="000C24B6">
        <w:rPr>
          <w:rFonts w:ascii="Times New Roman" w:hAnsi="Times New Roman" w:cs="Times"/>
          <w:color w:val="1A1818"/>
          <w:kern w:val="1"/>
          <w:sz w:val="22"/>
          <w:szCs w:val="202"/>
        </w:rPr>
        <w:t xml:space="preserve"> Annual Congress, </w:t>
      </w:r>
      <w:r>
        <w:rPr>
          <w:rFonts w:ascii="Times New Roman" w:hAnsi="Times New Roman" w:cs="Times"/>
          <w:color w:val="1A1818"/>
          <w:kern w:val="1"/>
          <w:sz w:val="22"/>
          <w:szCs w:val="202"/>
        </w:rPr>
        <w:t>Prague, Czech Republic, October 201</w:t>
      </w:r>
      <w:r w:rsidR="006E249D">
        <w:rPr>
          <w:rFonts w:ascii="Times New Roman" w:hAnsi="Times New Roman" w:cs="Times"/>
          <w:color w:val="1A1818"/>
          <w:kern w:val="1"/>
          <w:sz w:val="22"/>
          <w:szCs w:val="202"/>
        </w:rPr>
        <w:t>5</w:t>
      </w:r>
      <w:r w:rsidRPr="000C24B6">
        <w:rPr>
          <w:rFonts w:ascii="Times New Roman" w:hAnsi="Times New Roman" w:cs="Times"/>
          <w:color w:val="1A1818"/>
          <w:kern w:val="1"/>
          <w:sz w:val="22"/>
          <w:szCs w:val="202"/>
        </w:rPr>
        <w:t>.</w:t>
      </w:r>
    </w:p>
    <w:p w:rsidR="00F804BE" w:rsidRPr="004849DA" w:rsidRDefault="006E249D" w:rsidP="004849DA">
      <w:pPr>
        <w:tabs>
          <w:tab w:val="left" w:pos="720"/>
        </w:tabs>
        <w:ind w:left="720"/>
        <w:rPr>
          <w:rFonts w:ascii="Times New Roman" w:hAnsi="Times New Roman" w:cs="Times"/>
          <w:color w:val="1A1818"/>
          <w:kern w:val="1"/>
          <w:sz w:val="22"/>
          <w:szCs w:val="202"/>
        </w:rPr>
      </w:pPr>
      <w:r>
        <w:rPr>
          <w:rFonts w:ascii="Times New Roman" w:hAnsi="Times New Roman" w:cs="Times"/>
          <w:color w:val="1A1818"/>
          <w:kern w:val="1"/>
          <w:sz w:val="22"/>
          <w:szCs w:val="202"/>
        </w:rPr>
        <w:t xml:space="preserve">“Does endoscopy of difficult to catheterize channels subsequently lead to formal open revision”, Casey J, Zhang M, </w:t>
      </w:r>
      <w:r>
        <w:rPr>
          <w:rFonts w:ascii="Times New Roman" w:hAnsi="Times New Roman" w:cs="Verdana"/>
          <w:iCs/>
          <w:sz w:val="22"/>
        </w:rPr>
        <w:t xml:space="preserve">Hubert K, </w:t>
      </w:r>
      <w:r w:rsidRPr="00707F6F">
        <w:rPr>
          <w:rFonts w:ascii="Times New Roman" w:hAnsi="Times New Roman" w:cs="Verdana"/>
          <w:iCs/>
          <w:sz w:val="22"/>
        </w:rPr>
        <w:t>Szymanski</w:t>
      </w:r>
      <w:r>
        <w:rPr>
          <w:rFonts w:ascii="Times New Roman" w:hAnsi="Times New Roman" w:cs="Verdana"/>
          <w:iCs/>
          <w:sz w:val="22"/>
        </w:rPr>
        <w:t xml:space="preserve"> K</w:t>
      </w:r>
      <w:r w:rsidRPr="00707F6F">
        <w:rPr>
          <w:rFonts w:ascii="Times New Roman" w:hAnsi="Times New Roman" w:cs="Verdana"/>
          <w:iCs/>
          <w:sz w:val="22"/>
        </w:rPr>
        <w:t xml:space="preserve">, </w:t>
      </w:r>
      <w:r>
        <w:rPr>
          <w:rFonts w:ascii="Times New Roman" w:hAnsi="Times New Roman" w:cs="Verdana"/>
          <w:iCs/>
          <w:sz w:val="22"/>
        </w:rPr>
        <w:t xml:space="preserve">Judge B, </w:t>
      </w:r>
      <w:r w:rsidRPr="00707F6F">
        <w:rPr>
          <w:rFonts w:ascii="Times New Roman" w:hAnsi="Times New Roman" w:cs="Verdana"/>
          <w:iCs/>
          <w:sz w:val="22"/>
        </w:rPr>
        <w:t>Whittam</w:t>
      </w:r>
      <w:r>
        <w:rPr>
          <w:rFonts w:ascii="Times New Roman" w:hAnsi="Times New Roman" w:cs="Verdana"/>
          <w:iCs/>
          <w:sz w:val="22"/>
        </w:rPr>
        <w:t xml:space="preserve"> B,</w:t>
      </w:r>
      <w:r w:rsidRPr="00707F6F">
        <w:rPr>
          <w:rFonts w:ascii="Times New Roman" w:hAnsi="Times New Roman" w:cs="Verdana"/>
          <w:iCs/>
          <w:sz w:val="22"/>
        </w:rPr>
        <w:t xml:space="preserve"> Kaefer</w:t>
      </w:r>
      <w:r>
        <w:rPr>
          <w:rFonts w:ascii="Times New Roman" w:hAnsi="Times New Roman" w:cs="Verdana"/>
          <w:iCs/>
          <w:sz w:val="22"/>
        </w:rPr>
        <w:t xml:space="preserve"> M</w:t>
      </w:r>
      <w:r w:rsidRPr="00707F6F">
        <w:rPr>
          <w:rFonts w:ascii="Times New Roman" w:hAnsi="Times New Roman" w:cs="Verdana"/>
          <w:iCs/>
          <w:sz w:val="22"/>
        </w:rPr>
        <w:t xml:space="preserve">, </w:t>
      </w:r>
      <w:r w:rsidR="004849DA" w:rsidRPr="00707F6F">
        <w:rPr>
          <w:rFonts w:ascii="Times New Roman" w:hAnsi="Times New Roman" w:cs="Verdana"/>
          <w:iCs/>
          <w:sz w:val="22"/>
        </w:rPr>
        <w:t>Misseri</w:t>
      </w:r>
      <w:r w:rsidR="004849DA">
        <w:rPr>
          <w:rFonts w:ascii="Times New Roman" w:hAnsi="Times New Roman" w:cs="Verdana"/>
          <w:iCs/>
          <w:sz w:val="22"/>
        </w:rPr>
        <w:t xml:space="preserve"> R, </w:t>
      </w:r>
      <w:r w:rsidRPr="00707F6F">
        <w:rPr>
          <w:rFonts w:ascii="Times New Roman" w:hAnsi="Times New Roman" w:cs="Verdana"/>
          <w:iCs/>
          <w:sz w:val="22"/>
        </w:rPr>
        <w:t>Rink</w:t>
      </w:r>
      <w:r>
        <w:rPr>
          <w:rFonts w:ascii="Times New Roman" w:hAnsi="Times New Roman" w:cs="Verdana"/>
          <w:iCs/>
          <w:sz w:val="22"/>
        </w:rPr>
        <w:t xml:space="preserve"> R</w:t>
      </w:r>
      <w:r w:rsidRPr="00707F6F">
        <w:rPr>
          <w:rFonts w:ascii="Times New Roman" w:hAnsi="Times New Roman" w:cs="Verdana"/>
          <w:iCs/>
          <w:sz w:val="22"/>
        </w:rPr>
        <w:t>, Cain</w:t>
      </w:r>
      <w:r>
        <w:rPr>
          <w:rFonts w:ascii="Times New Roman" w:hAnsi="Times New Roman" w:cs="Verdana"/>
          <w:iCs/>
          <w:sz w:val="22"/>
        </w:rPr>
        <w:t xml:space="preserve"> M. </w:t>
      </w:r>
      <w:r w:rsidRPr="000C24B6">
        <w:rPr>
          <w:rFonts w:ascii="Times New Roman" w:hAnsi="Times New Roman" w:cs="Times"/>
          <w:color w:val="1A1818"/>
          <w:kern w:val="1"/>
          <w:sz w:val="22"/>
          <w:szCs w:val="202"/>
        </w:rPr>
        <w:t xml:space="preserve">European </w:t>
      </w:r>
      <w:r>
        <w:rPr>
          <w:rFonts w:ascii="Times New Roman" w:hAnsi="Times New Roman" w:cs="Times"/>
          <w:color w:val="1A1818"/>
          <w:kern w:val="1"/>
          <w:sz w:val="22"/>
          <w:szCs w:val="202"/>
        </w:rPr>
        <w:t>Society of Pediatric Urology, 26</w:t>
      </w:r>
      <w:r w:rsidRPr="000C24B6">
        <w:rPr>
          <w:rFonts w:ascii="Times New Roman" w:hAnsi="Times New Roman" w:cs="Times"/>
          <w:color w:val="1A1818"/>
          <w:kern w:val="1"/>
          <w:sz w:val="22"/>
          <w:szCs w:val="202"/>
          <w:vertAlign w:val="superscript"/>
        </w:rPr>
        <w:t>th</w:t>
      </w:r>
      <w:r w:rsidRPr="000C24B6">
        <w:rPr>
          <w:rFonts w:ascii="Times New Roman" w:hAnsi="Times New Roman" w:cs="Times"/>
          <w:color w:val="1A1818"/>
          <w:kern w:val="1"/>
          <w:sz w:val="22"/>
          <w:szCs w:val="202"/>
        </w:rPr>
        <w:t xml:space="preserve"> Annual Congress, </w:t>
      </w:r>
      <w:r>
        <w:rPr>
          <w:rFonts w:ascii="Times New Roman" w:hAnsi="Times New Roman" w:cs="Times"/>
          <w:color w:val="1A1818"/>
          <w:kern w:val="1"/>
          <w:sz w:val="22"/>
          <w:szCs w:val="202"/>
        </w:rPr>
        <w:t>Prague, Czech Republic, October 2015</w:t>
      </w:r>
      <w:r w:rsidRPr="000C24B6">
        <w:rPr>
          <w:rFonts w:ascii="Times New Roman" w:hAnsi="Times New Roman" w:cs="Times"/>
          <w:color w:val="1A1818"/>
          <w:kern w:val="1"/>
          <w:sz w:val="22"/>
          <w:szCs w:val="202"/>
        </w:rPr>
        <w:t>.</w:t>
      </w:r>
    </w:p>
    <w:p w:rsidR="00707F6F" w:rsidRPr="004849DA" w:rsidRDefault="004849DA" w:rsidP="00707F6F">
      <w:pPr>
        <w:widowControl w:val="0"/>
        <w:autoSpaceDE w:val="0"/>
        <w:autoSpaceDN w:val="0"/>
        <w:adjustRightInd w:val="0"/>
        <w:spacing w:after="0"/>
        <w:rPr>
          <w:rFonts w:ascii="Times New Roman" w:hAnsi="Times New Roman" w:cs="Verdana"/>
          <w:sz w:val="22"/>
        </w:rPr>
      </w:pPr>
      <w:r>
        <w:rPr>
          <w:rFonts w:ascii="Times New Roman" w:hAnsi="Times New Roman" w:cs="Verdana"/>
          <w:b/>
          <w:sz w:val="22"/>
        </w:rPr>
        <w:tab/>
      </w:r>
      <w:r w:rsidRPr="004849DA">
        <w:rPr>
          <w:rFonts w:ascii="Times New Roman" w:hAnsi="Times New Roman" w:cs="Verdana"/>
          <w:sz w:val="22"/>
        </w:rPr>
        <w:t xml:space="preserve">“Prevalence of neural tube defects correlates with environmental exposure to agricultural </w:t>
      </w:r>
      <w:r w:rsidRPr="004849DA">
        <w:rPr>
          <w:rFonts w:ascii="Times New Roman" w:hAnsi="Times New Roman" w:cs="Verdana"/>
          <w:sz w:val="22"/>
        </w:rPr>
        <w:tab/>
        <w:t xml:space="preserve">herbicides and pesticides”, Kaefer M, Proctor C, Misseri R, Hubert K, Whittam B, </w:t>
      </w:r>
      <w:r w:rsidRPr="004849DA">
        <w:rPr>
          <w:rFonts w:ascii="Times New Roman" w:hAnsi="Times New Roman" w:cs="Verdana"/>
          <w:sz w:val="22"/>
        </w:rPr>
        <w:tab/>
        <w:t xml:space="preserve">Szymanski K, Rink R, Cain M, Winchester P. </w:t>
      </w:r>
      <w:r w:rsidRPr="004849DA">
        <w:rPr>
          <w:rFonts w:ascii="Times New Roman" w:hAnsi="Times New Roman" w:cs="Times"/>
          <w:color w:val="1A1818"/>
          <w:kern w:val="1"/>
          <w:sz w:val="22"/>
          <w:szCs w:val="202"/>
        </w:rPr>
        <w:t>European Society of Pediatric Urology, 26</w:t>
      </w:r>
      <w:r w:rsidRPr="004849DA">
        <w:rPr>
          <w:rFonts w:ascii="Times New Roman" w:hAnsi="Times New Roman" w:cs="Times"/>
          <w:color w:val="1A1818"/>
          <w:kern w:val="1"/>
          <w:sz w:val="22"/>
          <w:szCs w:val="202"/>
          <w:vertAlign w:val="superscript"/>
        </w:rPr>
        <w:t>th</w:t>
      </w:r>
      <w:r w:rsidRPr="004849DA">
        <w:rPr>
          <w:rFonts w:ascii="Times New Roman" w:hAnsi="Times New Roman" w:cs="Times"/>
          <w:color w:val="1A1818"/>
          <w:kern w:val="1"/>
          <w:sz w:val="22"/>
          <w:szCs w:val="202"/>
        </w:rPr>
        <w:t xml:space="preserve"> </w:t>
      </w:r>
      <w:r w:rsidRPr="004849DA">
        <w:rPr>
          <w:rFonts w:ascii="Times New Roman" w:hAnsi="Times New Roman" w:cs="Times"/>
          <w:color w:val="1A1818"/>
          <w:kern w:val="1"/>
          <w:sz w:val="22"/>
          <w:szCs w:val="202"/>
        </w:rPr>
        <w:tab/>
        <w:t>Annual Congress, Prague, Czech Republic, October 2015.</w:t>
      </w:r>
    </w:p>
    <w:p w:rsidR="004849DA" w:rsidRDefault="004849DA"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Helvetica"/>
          <w:color w:val="000000"/>
          <w:sz w:val="22"/>
          <w:szCs w:val="26"/>
        </w:rPr>
      </w:pPr>
    </w:p>
    <w:p w:rsidR="004849DA" w:rsidRDefault="004849DA"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Times"/>
          <w:color w:val="1A1818"/>
          <w:kern w:val="1"/>
          <w:sz w:val="22"/>
          <w:szCs w:val="202"/>
        </w:rPr>
      </w:pPr>
      <w:r>
        <w:rPr>
          <w:rFonts w:ascii="Times New Roman" w:hAnsi="Times New Roman" w:cs="Helvetica"/>
          <w:color w:val="000000"/>
          <w:sz w:val="22"/>
          <w:szCs w:val="26"/>
        </w:rPr>
        <w:tab/>
        <w:t xml:space="preserve">“Will I have normal erections? Hydrocephalus, mobility and erection quality in men with spina </w:t>
      </w:r>
      <w:r>
        <w:rPr>
          <w:rFonts w:ascii="Times New Roman" w:hAnsi="Times New Roman" w:cs="Helvetica"/>
          <w:color w:val="000000"/>
          <w:sz w:val="22"/>
          <w:szCs w:val="26"/>
        </w:rPr>
        <w:tab/>
        <w:t xml:space="preserve">bifida”, </w:t>
      </w:r>
      <w:r w:rsidRPr="004849DA">
        <w:rPr>
          <w:rFonts w:ascii="Times New Roman" w:hAnsi="Times New Roman" w:cs="Verdana"/>
          <w:sz w:val="22"/>
        </w:rPr>
        <w:t>Szymanski K</w:t>
      </w:r>
      <w:r>
        <w:rPr>
          <w:rFonts w:ascii="Times New Roman" w:hAnsi="Times New Roman" w:cs="Verdana"/>
          <w:sz w:val="22"/>
        </w:rPr>
        <w:t xml:space="preserve">, </w:t>
      </w:r>
      <w:r w:rsidRPr="004849DA">
        <w:rPr>
          <w:rFonts w:ascii="Times New Roman" w:hAnsi="Times New Roman" w:cs="Verdana"/>
          <w:sz w:val="22"/>
        </w:rPr>
        <w:t>Misseri R, Cain M</w:t>
      </w:r>
      <w:r>
        <w:rPr>
          <w:rFonts w:ascii="Times New Roman" w:hAnsi="Times New Roman" w:cs="Verdana"/>
          <w:sz w:val="22"/>
        </w:rPr>
        <w:t xml:space="preserve">. </w:t>
      </w:r>
      <w:r w:rsidRPr="004849DA">
        <w:rPr>
          <w:rFonts w:ascii="Times New Roman" w:hAnsi="Times New Roman" w:cs="Times"/>
          <w:color w:val="1A1818"/>
          <w:kern w:val="1"/>
          <w:sz w:val="22"/>
          <w:szCs w:val="202"/>
        </w:rPr>
        <w:t>European Society of Pediatric Urology, 26</w:t>
      </w:r>
      <w:r w:rsidRPr="004849DA">
        <w:rPr>
          <w:rFonts w:ascii="Times New Roman" w:hAnsi="Times New Roman" w:cs="Times"/>
          <w:color w:val="1A1818"/>
          <w:kern w:val="1"/>
          <w:sz w:val="22"/>
          <w:szCs w:val="202"/>
          <w:vertAlign w:val="superscript"/>
        </w:rPr>
        <w:t>th</w:t>
      </w:r>
      <w:r w:rsidRPr="004849DA">
        <w:rPr>
          <w:rFonts w:ascii="Times New Roman" w:hAnsi="Times New Roman" w:cs="Times"/>
          <w:color w:val="1A1818"/>
          <w:kern w:val="1"/>
          <w:sz w:val="22"/>
          <w:szCs w:val="202"/>
        </w:rPr>
        <w:t xml:space="preserve"> </w:t>
      </w:r>
      <w:r w:rsidRPr="004849DA">
        <w:rPr>
          <w:rFonts w:ascii="Times New Roman" w:hAnsi="Times New Roman" w:cs="Times"/>
          <w:color w:val="1A1818"/>
          <w:kern w:val="1"/>
          <w:sz w:val="22"/>
          <w:szCs w:val="202"/>
        </w:rPr>
        <w:tab/>
        <w:t>Annual Congress, Prague, Czech Republic, October 2015</w:t>
      </w:r>
    </w:p>
    <w:p w:rsidR="004849DA" w:rsidRDefault="004849DA"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Times"/>
          <w:color w:val="1A1818"/>
          <w:kern w:val="1"/>
          <w:sz w:val="22"/>
          <w:szCs w:val="202"/>
        </w:rPr>
      </w:pPr>
    </w:p>
    <w:p w:rsidR="00A518C7" w:rsidRPr="000C24B6" w:rsidRDefault="004849DA" w:rsidP="009525DC">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Helvetica"/>
          <w:color w:val="000000"/>
          <w:sz w:val="22"/>
          <w:szCs w:val="26"/>
        </w:rPr>
      </w:pPr>
      <w:r>
        <w:rPr>
          <w:rFonts w:ascii="Times New Roman" w:hAnsi="Times New Roman" w:cs="Times"/>
          <w:color w:val="1A1818"/>
          <w:kern w:val="1"/>
          <w:sz w:val="22"/>
          <w:szCs w:val="202"/>
        </w:rPr>
        <w:tab/>
        <w:t xml:space="preserve">“Patients who become obese following continent catheterizable urinary channel placement are </w:t>
      </w:r>
      <w:r>
        <w:rPr>
          <w:rFonts w:ascii="Times New Roman" w:hAnsi="Times New Roman" w:cs="Times"/>
          <w:color w:val="1A1818"/>
          <w:kern w:val="1"/>
          <w:sz w:val="22"/>
          <w:szCs w:val="202"/>
        </w:rPr>
        <w:tab/>
        <w:t xml:space="preserve">not at increased risk for subfascial revision”, </w:t>
      </w:r>
      <w:r>
        <w:rPr>
          <w:rFonts w:ascii="Times New Roman" w:hAnsi="Times New Roman" w:cs="Verdana"/>
          <w:iCs/>
          <w:sz w:val="22"/>
        </w:rPr>
        <w:t xml:space="preserve">Hubert K, </w:t>
      </w:r>
      <w:r w:rsidRPr="00707F6F">
        <w:rPr>
          <w:rFonts w:ascii="Times New Roman" w:hAnsi="Times New Roman" w:cs="Verdana"/>
          <w:iCs/>
          <w:sz w:val="22"/>
        </w:rPr>
        <w:t>Szymanski</w:t>
      </w:r>
      <w:r>
        <w:rPr>
          <w:rFonts w:ascii="Times New Roman" w:hAnsi="Times New Roman" w:cs="Verdana"/>
          <w:iCs/>
          <w:sz w:val="22"/>
        </w:rPr>
        <w:t xml:space="preserve"> K</w:t>
      </w:r>
      <w:r w:rsidRPr="00707F6F">
        <w:rPr>
          <w:rFonts w:ascii="Times New Roman" w:hAnsi="Times New Roman" w:cs="Verdana"/>
          <w:iCs/>
          <w:sz w:val="22"/>
        </w:rPr>
        <w:t xml:space="preserve">, </w:t>
      </w:r>
      <w:r>
        <w:rPr>
          <w:rFonts w:ascii="Times New Roman" w:hAnsi="Times New Roman" w:cs="Verdana"/>
          <w:iCs/>
          <w:sz w:val="22"/>
        </w:rPr>
        <w:t xml:space="preserve">Li X, </w:t>
      </w:r>
      <w:proofErr w:type="spellStart"/>
      <w:r>
        <w:rPr>
          <w:rFonts w:ascii="Times New Roman" w:hAnsi="Times New Roman" w:cs="Verdana"/>
          <w:iCs/>
          <w:sz w:val="22"/>
        </w:rPr>
        <w:t>Ofner</w:t>
      </w:r>
      <w:proofErr w:type="spellEnd"/>
      <w:r>
        <w:rPr>
          <w:rFonts w:ascii="Times New Roman" w:hAnsi="Times New Roman" w:cs="Verdana"/>
          <w:iCs/>
          <w:sz w:val="22"/>
        </w:rPr>
        <w:t xml:space="preserve"> S, Flack C, </w:t>
      </w:r>
      <w:r>
        <w:rPr>
          <w:rFonts w:ascii="Times New Roman" w:hAnsi="Times New Roman" w:cs="Verdana"/>
          <w:iCs/>
          <w:sz w:val="22"/>
        </w:rPr>
        <w:tab/>
        <w:t xml:space="preserve">Judge B, </w:t>
      </w:r>
      <w:r w:rsidRPr="00707F6F">
        <w:rPr>
          <w:rFonts w:ascii="Times New Roman" w:hAnsi="Times New Roman" w:cs="Verdana"/>
          <w:iCs/>
          <w:sz w:val="22"/>
        </w:rPr>
        <w:t>Whittam</w:t>
      </w:r>
      <w:r>
        <w:rPr>
          <w:rFonts w:ascii="Times New Roman" w:hAnsi="Times New Roman" w:cs="Verdana"/>
          <w:iCs/>
          <w:sz w:val="22"/>
        </w:rPr>
        <w:t xml:space="preserve"> B,</w:t>
      </w:r>
      <w:r w:rsidRPr="00707F6F">
        <w:rPr>
          <w:rFonts w:ascii="Times New Roman" w:hAnsi="Times New Roman" w:cs="Verdana"/>
          <w:iCs/>
          <w:sz w:val="22"/>
        </w:rPr>
        <w:t xml:space="preserve"> Misseri</w:t>
      </w:r>
      <w:r>
        <w:rPr>
          <w:rFonts w:ascii="Times New Roman" w:hAnsi="Times New Roman" w:cs="Verdana"/>
          <w:iCs/>
          <w:sz w:val="22"/>
        </w:rPr>
        <w:t xml:space="preserve"> R, </w:t>
      </w:r>
      <w:r w:rsidRPr="00707F6F">
        <w:rPr>
          <w:rFonts w:ascii="Times New Roman" w:hAnsi="Times New Roman" w:cs="Verdana"/>
          <w:iCs/>
          <w:sz w:val="22"/>
        </w:rPr>
        <w:t>Kaefer</w:t>
      </w:r>
      <w:r>
        <w:rPr>
          <w:rFonts w:ascii="Times New Roman" w:hAnsi="Times New Roman" w:cs="Verdana"/>
          <w:iCs/>
          <w:sz w:val="22"/>
        </w:rPr>
        <w:t xml:space="preserve"> M</w:t>
      </w:r>
      <w:r w:rsidRPr="00707F6F">
        <w:rPr>
          <w:rFonts w:ascii="Times New Roman" w:hAnsi="Times New Roman" w:cs="Verdana"/>
          <w:iCs/>
          <w:sz w:val="22"/>
        </w:rPr>
        <w:t>, Rink</w:t>
      </w:r>
      <w:r>
        <w:rPr>
          <w:rFonts w:ascii="Times New Roman" w:hAnsi="Times New Roman" w:cs="Verdana"/>
          <w:iCs/>
          <w:sz w:val="22"/>
        </w:rPr>
        <w:t xml:space="preserve"> R</w:t>
      </w:r>
      <w:r w:rsidRPr="00707F6F">
        <w:rPr>
          <w:rFonts w:ascii="Times New Roman" w:hAnsi="Times New Roman" w:cs="Verdana"/>
          <w:iCs/>
          <w:sz w:val="22"/>
        </w:rPr>
        <w:t>, Cain</w:t>
      </w:r>
      <w:r>
        <w:rPr>
          <w:rFonts w:ascii="Times New Roman" w:hAnsi="Times New Roman" w:cs="Verdana"/>
          <w:iCs/>
          <w:sz w:val="22"/>
        </w:rPr>
        <w:t xml:space="preserve"> M. </w:t>
      </w:r>
      <w:r w:rsidRPr="004849DA">
        <w:rPr>
          <w:rFonts w:ascii="Times New Roman" w:hAnsi="Times New Roman" w:cs="Times"/>
          <w:color w:val="1A1818"/>
          <w:kern w:val="1"/>
          <w:sz w:val="22"/>
          <w:szCs w:val="202"/>
        </w:rPr>
        <w:t xml:space="preserve">European Society of Pediatric </w:t>
      </w:r>
      <w:r>
        <w:rPr>
          <w:rFonts w:ascii="Times New Roman" w:hAnsi="Times New Roman" w:cs="Times"/>
          <w:color w:val="1A1818"/>
          <w:kern w:val="1"/>
          <w:sz w:val="22"/>
          <w:szCs w:val="202"/>
        </w:rPr>
        <w:tab/>
      </w:r>
      <w:r w:rsidRPr="004849DA">
        <w:rPr>
          <w:rFonts w:ascii="Times New Roman" w:hAnsi="Times New Roman" w:cs="Times"/>
          <w:color w:val="1A1818"/>
          <w:kern w:val="1"/>
          <w:sz w:val="22"/>
          <w:szCs w:val="202"/>
        </w:rPr>
        <w:t>Urology, 26</w:t>
      </w:r>
      <w:r w:rsidRPr="004849DA">
        <w:rPr>
          <w:rFonts w:ascii="Times New Roman" w:hAnsi="Times New Roman" w:cs="Times"/>
          <w:color w:val="1A1818"/>
          <w:kern w:val="1"/>
          <w:sz w:val="22"/>
          <w:szCs w:val="202"/>
          <w:vertAlign w:val="superscript"/>
        </w:rPr>
        <w:t>th</w:t>
      </w:r>
      <w:r w:rsidRPr="004849DA">
        <w:rPr>
          <w:rFonts w:ascii="Times New Roman" w:hAnsi="Times New Roman" w:cs="Times"/>
          <w:color w:val="1A1818"/>
          <w:kern w:val="1"/>
          <w:sz w:val="22"/>
          <w:szCs w:val="202"/>
        </w:rPr>
        <w:t xml:space="preserve"> Annual Congress, Prague, Czech Republic, October 2015</w:t>
      </w:r>
      <w:r>
        <w:rPr>
          <w:rFonts w:ascii="Times New Roman" w:hAnsi="Times New Roman" w:cs="Times"/>
          <w:color w:val="1A1818"/>
          <w:kern w:val="1"/>
          <w:sz w:val="22"/>
          <w:szCs w:val="202"/>
        </w:rPr>
        <w:t>.</w:t>
      </w:r>
    </w:p>
    <w:p w:rsidR="004849DA" w:rsidRDefault="004849DA" w:rsidP="009525DC">
      <w:pPr>
        <w:tabs>
          <w:tab w:val="left" w:pos="720"/>
        </w:tabs>
        <w:rPr>
          <w:rFonts w:ascii="Times New Roman" w:hAnsi="Times New Roman" w:cs="Arial"/>
          <w:iCs/>
          <w:sz w:val="22"/>
          <w:szCs w:val="28"/>
        </w:rPr>
      </w:pPr>
    </w:p>
    <w:p w:rsidR="00AD1BC9" w:rsidRDefault="004849DA" w:rsidP="009525DC">
      <w:pPr>
        <w:tabs>
          <w:tab w:val="left" w:pos="720"/>
        </w:tabs>
        <w:rPr>
          <w:rFonts w:ascii="Times New Roman" w:hAnsi="Times New Roman" w:cs="Times"/>
          <w:color w:val="1A1818"/>
          <w:kern w:val="1"/>
          <w:sz w:val="22"/>
          <w:szCs w:val="202"/>
        </w:rPr>
      </w:pPr>
      <w:r>
        <w:rPr>
          <w:rFonts w:ascii="Times New Roman" w:hAnsi="Times New Roman" w:cs="Arial"/>
          <w:iCs/>
          <w:sz w:val="22"/>
          <w:szCs w:val="28"/>
        </w:rPr>
        <w:tab/>
        <w:t xml:space="preserve">“Long-term follow-up of composite bladder </w:t>
      </w:r>
      <w:proofErr w:type="spellStart"/>
      <w:r>
        <w:rPr>
          <w:rFonts w:ascii="Times New Roman" w:hAnsi="Times New Roman" w:cs="Arial"/>
          <w:iCs/>
          <w:sz w:val="22"/>
          <w:szCs w:val="28"/>
        </w:rPr>
        <w:t>augmenattion</w:t>
      </w:r>
      <w:proofErr w:type="spellEnd"/>
      <w:r>
        <w:rPr>
          <w:rFonts w:ascii="Times New Roman" w:hAnsi="Times New Roman" w:cs="Arial"/>
          <w:iCs/>
          <w:sz w:val="22"/>
          <w:szCs w:val="28"/>
        </w:rPr>
        <w:t xml:space="preserve"> incorporating </w:t>
      </w:r>
      <w:r w:rsidR="00AD1BC9">
        <w:rPr>
          <w:rFonts w:ascii="Times New Roman" w:hAnsi="Times New Roman" w:cs="Arial"/>
          <w:iCs/>
          <w:sz w:val="22"/>
          <w:szCs w:val="28"/>
        </w:rPr>
        <w:t>stomach in a multi-</w:t>
      </w:r>
      <w:r w:rsidR="00AD1BC9">
        <w:rPr>
          <w:rFonts w:ascii="Times New Roman" w:hAnsi="Times New Roman" w:cs="Arial"/>
          <w:iCs/>
          <w:sz w:val="22"/>
          <w:szCs w:val="28"/>
        </w:rPr>
        <w:tab/>
        <w:t>institutional cohort of patients with cloacal exstrophy”,</w:t>
      </w:r>
      <w:r w:rsidR="00AD1BC9">
        <w:rPr>
          <w:rFonts w:ascii="Times New Roman" w:hAnsi="Times New Roman" w:cs="Times"/>
          <w:color w:val="1A1818"/>
          <w:kern w:val="1"/>
          <w:sz w:val="22"/>
          <w:szCs w:val="202"/>
        </w:rPr>
        <w:t xml:space="preserve"> Casey J, </w:t>
      </w:r>
      <w:r w:rsidR="00AD1BC9">
        <w:rPr>
          <w:rFonts w:ascii="Times New Roman" w:hAnsi="Times New Roman" w:cs="Verdana"/>
          <w:iCs/>
          <w:sz w:val="22"/>
        </w:rPr>
        <w:t>Hubert K</w:t>
      </w:r>
      <w:r w:rsidR="00AD1BC9">
        <w:rPr>
          <w:rFonts w:ascii="Times New Roman" w:hAnsi="Times New Roman" w:cs="Times"/>
          <w:color w:val="1A1818"/>
          <w:kern w:val="1"/>
          <w:sz w:val="22"/>
          <w:szCs w:val="202"/>
        </w:rPr>
        <w:t xml:space="preserve">, Hasegawa Y, Large </w:t>
      </w:r>
      <w:r w:rsidR="00AD1BC9">
        <w:rPr>
          <w:rFonts w:ascii="Times New Roman" w:hAnsi="Times New Roman" w:cs="Times"/>
          <w:color w:val="1A1818"/>
          <w:kern w:val="1"/>
          <w:sz w:val="22"/>
          <w:szCs w:val="202"/>
        </w:rPr>
        <w:tab/>
        <w:t>T, Judge B</w:t>
      </w:r>
      <w:r w:rsidR="00AD1BC9">
        <w:rPr>
          <w:rFonts w:ascii="Times New Roman" w:hAnsi="Times New Roman" w:cs="Verdana"/>
          <w:iCs/>
          <w:sz w:val="22"/>
        </w:rPr>
        <w:t>,</w:t>
      </w:r>
      <w:r w:rsidR="00AD1BC9" w:rsidRPr="00707F6F">
        <w:rPr>
          <w:rFonts w:ascii="Times New Roman" w:hAnsi="Times New Roman" w:cs="Verdana"/>
          <w:iCs/>
          <w:sz w:val="22"/>
        </w:rPr>
        <w:t xml:space="preserve"> Kaefer</w:t>
      </w:r>
      <w:r w:rsidR="00AD1BC9">
        <w:rPr>
          <w:rFonts w:ascii="Times New Roman" w:hAnsi="Times New Roman" w:cs="Verdana"/>
          <w:iCs/>
          <w:sz w:val="22"/>
        </w:rPr>
        <w:t xml:space="preserve"> M</w:t>
      </w:r>
      <w:r w:rsidR="00AD1BC9" w:rsidRPr="00707F6F">
        <w:rPr>
          <w:rFonts w:ascii="Times New Roman" w:hAnsi="Times New Roman" w:cs="Verdana"/>
          <w:iCs/>
          <w:sz w:val="22"/>
        </w:rPr>
        <w:t>, Misseri</w:t>
      </w:r>
      <w:r w:rsidR="00AD1BC9">
        <w:rPr>
          <w:rFonts w:ascii="Times New Roman" w:hAnsi="Times New Roman" w:cs="Verdana"/>
          <w:iCs/>
          <w:sz w:val="22"/>
        </w:rPr>
        <w:t xml:space="preserve"> R, </w:t>
      </w:r>
      <w:r w:rsidR="00AD1BC9" w:rsidRPr="00707F6F">
        <w:rPr>
          <w:rFonts w:ascii="Times New Roman" w:hAnsi="Times New Roman" w:cs="Verdana"/>
          <w:iCs/>
          <w:sz w:val="22"/>
        </w:rPr>
        <w:t>Rink</w:t>
      </w:r>
      <w:r w:rsidR="00AD1BC9">
        <w:rPr>
          <w:rFonts w:ascii="Times New Roman" w:hAnsi="Times New Roman" w:cs="Verdana"/>
          <w:iCs/>
          <w:sz w:val="22"/>
        </w:rPr>
        <w:t xml:space="preserve"> R</w:t>
      </w:r>
      <w:r w:rsidR="00AD1BC9" w:rsidRPr="00707F6F">
        <w:rPr>
          <w:rFonts w:ascii="Times New Roman" w:hAnsi="Times New Roman" w:cs="Verdana"/>
          <w:iCs/>
          <w:sz w:val="22"/>
        </w:rPr>
        <w:t xml:space="preserve">, </w:t>
      </w:r>
      <w:proofErr w:type="spellStart"/>
      <w:r w:rsidR="00AD1BC9">
        <w:rPr>
          <w:rFonts w:ascii="Times New Roman" w:hAnsi="Times New Roman" w:cs="Verdana"/>
          <w:iCs/>
          <w:sz w:val="22"/>
        </w:rPr>
        <w:t>Ueoka</w:t>
      </w:r>
      <w:proofErr w:type="spellEnd"/>
      <w:r w:rsidR="00AD1BC9">
        <w:rPr>
          <w:rFonts w:ascii="Times New Roman" w:hAnsi="Times New Roman" w:cs="Verdana"/>
          <w:iCs/>
          <w:sz w:val="22"/>
        </w:rPr>
        <w:t xml:space="preserve"> K, </w:t>
      </w:r>
      <w:r w:rsidR="00AD1BC9" w:rsidRPr="00707F6F">
        <w:rPr>
          <w:rFonts w:ascii="Times New Roman" w:hAnsi="Times New Roman" w:cs="Verdana"/>
          <w:iCs/>
          <w:sz w:val="22"/>
        </w:rPr>
        <w:t>Cain</w:t>
      </w:r>
      <w:r w:rsidR="00AD1BC9">
        <w:rPr>
          <w:rFonts w:ascii="Times New Roman" w:hAnsi="Times New Roman" w:cs="Verdana"/>
          <w:iCs/>
          <w:sz w:val="22"/>
        </w:rPr>
        <w:t xml:space="preserve"> M. </w:t>
      </w:r>
      <w:r w:rsidR="00AD1BC9" w:rsidRPr="004849DA">
        <w:rPr>
          <w:rFonts w:ascii="Times New Roman" w:hAnsi="Times New Roman" w:cs="Times"/>
          <w:color w:val="1A1818"/>
          <w:kern w:val="1"/>
          <w:sz w:val="22"/>
          <w:szCs w:val="202"/>
        </w:rPr>
        <w:t xml:space="preserve">European Society of Pediatric </w:t>
      </w:r>
      <w:r w:rsidR="00AD1BC9">
        <w:rPr>
          <w:rFonts w:ascii="Times New Roman" w:hAnsi="Times New Roman" w:cs="Times"/>
          <w:color w:val="1A1818"/>
          <w:kern w:val="1"/>
          <w:sz w:val="22"/>
          <w:szCs w:val="202"/>
        </w:rPr>
        <w:tab/>
      </w:r>
      <w:r w:rsidR="00AD1BC9" w:rsidRPr="004849DA">
        <w:rPr>
          <w:rFonts w:ascii="Times New Roman" w:hAnsi="Times New Roman" w:cs="Times"/>
          <w:color w:val="1A1818"/>
          <w:kern w:val="1"/>
          <w:sz w:val="22"/>
          <w:szCs w:val="202"/>
        </w:rPr>
        <w:t>Urology, 26</w:t>
      </w:r>
      <w:r w:rsidR="00AD1BC9" w:rsidRPr="004849DA">
        <w:rPr>
          <w:rFonts w:ascii="Times New Roman" w:hAnsi="Times New Roman" w:cs="Times"/>
          <w:color w:val="1A1818"/>
          <w:kern w:val="1"/>
          <w:sz w:val="22"/>
          <w:szCs w:val="202"/>
          <w:vertAlign w:val="superscript"/>
        </w:rPr>
        <w:t>th</w:t>
      </w:r>
      <w:r w:rsidR="00AD1BC9" w:rsidRPr="004849DA">
        <w:rPr>
          <w:rFonts w:ascii="Times New Roman" w:hAnsi="Times New Roman" w:cs="Times"/>
          <w:color w:val="1A1818"/>
          <w:kern w:val="1"/>
          <w:sz w:val="22"/>
          <w:szCs w:val="202"/>
        </w:rPr>
        <w:t xml:space="preserve"> Annual Congress, Prague, Czech Republic, October 2015</w:t>
      </w:r>
      <w:r w:rsidR="00AD1BC9">
        <w:rPr>
          <w:rFonts w:ascii="Times New Roman" w:hAnsi="Times New Roman" w:cs="Times"/>
          <w:color w:val="1A1818"/>
          <w:kern w:val="1"/>
          <w:sz w:val="22"/>
          <w:szCs w:val="202"/>
        </w:rPr>
        <w:t>.</w:t>
      </w:r>
    </w:p>
    <w:p w:rsidR="00A518C7" w:rsidRPr="000C24B6" w:rsidRDefault="00AD1BC9" w:rsidP="009525DC">
      <w:pPr>
        <w:tabs>
          <w:tab w:val="left" w:pos="720"/>
        </w:tabs>
        <w:rPr>
          <w:rFonts w:ascii="Times New Roman" w:hAnsi="Times New Roman" w:cs="Arial"/>
          <w:iCs/>
          <w:sz w:val="22"/>
          <w:szCs w:val="28"/>
        </w:rPr>
      </w:pPr>
      <w:r>
        <w:rPr>
          <w:rFonts w:ascii="Times New Roman" w:hAnsi="Times New Roman" w:cs="Times"/>
          <w:color w:val="1A1818"/>
          <w:kern w:val="1"/>
          <w:sz w:val="22"/>
          <w:szCs w:val="202"/>
        </w:rPr>
        <w:tab/>
        <w:t xml:space="preserve">“Pressure at presenting volume to evaluate validity of urodynamic testing”, </w:t>
      </w:r>
      <w:r w:rsidRPr="00707F6F">
        <w:rPr>
          <w:rFonts w:ascii="Times New Roman" w:hAnsi="Times New Roman" w:cs="Verdana"/>
          <w:iCs/>
          <w:sz w:val="22"/>
        </w:rPr>
        <w:t>Kaefer</w:t>
      </w:r>
      <w:r>
        <w:rPr>
          <w:rFonts w:ascii="Times New Roman" w:hAnsi="Times New Roman" w:cs="Verdana"/>
          <w:iCs/>
          <w:sz w:val="22"/>
        </w:rPr>
        <w:t xml:space="preserve"> M, Gerber </w:t>
      </w:r>
      <w:r>
        <w:rPr>
          <w:rFonts w:ascii="Times New Roman" w:hAnsi="Times New Roman" w:cs="Verdana"/>
          <w:iCs/>
          <w:sz w:val="22"/>
        </w:rPr>
        <w:tab/>
        <w:t xml:space="preserve">R, King S, Young M, </w:t>
      </w:r>
      <w:r w:rsidRPr="00707F6F">
        <w:rPr>
          <w:rFonts w:ascii="Times New Roman" w:hAnsi="Times New Roman" w:cs="Verdana"/>
          <w:iCs/>
          <w:sz w:val="22"/>
        </w:rPr>
        <w:t>Misseri</w:t>
      </w:r>
      <w:r>
        <w:rPr>
          <w:rFonts w:ascii="Times New Roman" w:hAnsi="Times New Roman" w:cs="Verdana"/>
          <w:iCs/>
          <w:sz w:val="22"/>
        </w:rPr>
        <w:t xml:space="preserve"> R, </w:t>
      </w:r>
      <w:r w:rsidRPr="00707F6F">
        <w:rPr>
          <w:rFonts w:ascii="Times New Roman" w:hAnsi="Times New Roman" w:cs="Verdana"/>
          <w:iCs/>
          <w:sz w:val="22"/>
        </w:rPr>
        <w:t>Whittam</w:t>
      </w:r>
      <w:r>
        <w:rPr>
          <w:rFonts w:ascii="Times New Roman" w:hAnsi="Times New Roman" w:cs="Verdana"/>
          <w:iCs/>
          <w:sz w:val="22"/>
        </w:rPr>
        <w:t xml:space="preserve"> B,</w:t>
      </w:r>
      <w:r w:rsidRPr="00707F6F">
        <w:rPr>
          <w:rFonts w:ascii="Times New Roman" w:hAnsi="Times New Roman" w:cs="Verdana"/>
          <w:iCs/>
          <w:sz w:val="22"/>
        </w:rPr>
        <w:t xml:space="preserve"> </w:t>
      </w:r>
      <w:r>
        <w:rPr>
          <w:rFonts w:ascii="Times New Roman" w:hAnsi="Times New Roman" w:cs="Verdana"/>
          <w:iCs/>
          <w:sz w:val="22"/>
        </w:rPr>
        <w:t xml:space="preserve">Hubert K, </w:t>
      </w:r>
      <w:r w:rsidRPr="00707F6F">
        <w:rPr>
          <w:rFonts w:ascii="Times New Roman" w:hAnsi="Times New Roman" w:cs="Verdana"/>
          <w:iCs/>
          <w:sz w:val="22"/>
        </w:rPr>
        <w:t>Szymanski</w:t>
      </w:r>
      <w:r>
        <w:rPr>
          <w:rFonts w:ascii="Times New Roman" w:hAnsi="Times New Roman" w:cs="Verdana"/>
          <w:iCs/>
          <w:sz w:val="22"/>
        </w:rPr>
        <w:t xml:space="preserve"> K</w:t>
      </w:r>
      <w:r w:rsidRPr="00707F6F">
        <w:rPr>
          <w:rFonts w:ascii="Times New Roman" w:hAnsi="Times New Roman" w:cs="Verdana"/>
          <w:iCs/>
          <w:sz w:val="22"/>
        </w:rPr>
        <w:t>, Rink</w:t>
      </w:r>
      <w:r>
        <w:rPr>
          <w:rFonts w:ascii="Times New Roman" w:hAnsi="Times New Roman" w:cs="Verdana"/>
          <w:iCs/>
          <w:sz w:val="22"/>
        </w:rPr>
        <w:t xml:space="preserve"> R</w:t>
      </w:r>
      <w:r w:rsidRPr="00707F6F">
        <w:rPr>
          <w:rFonts w:ascii="Times New Roman" w:hAnsi="Times New Roman" w:cs="Verdana"/>
          <w:iCs/>
          <w:sz w:val="22"/>
        </w:rPr>
        <w:t>, Cain</w:t>
      </w:r>
      <w:r>
        <w:rPr>
          <w:rFonts w:ascii="Times New Roman" w:hAnsi="Times New Roman" w:cs="Verdana"/>
          <w:iCs/>
          <w:sz w:val="22"/>
        </w:rPr>
        <w:t xml:space="preserve"> M. </w:t>
      </w:r>
      <w:r>
        <w:rPr>
          <w:rFonts w:ascii="Times New Roman" w:hAnsi="Times New Roman" w:cs="Verdana"/>
          <w:iCs/>
          <w:sz w:val="22"/>
        </w:rPr>
        <w:tab/>
      </w:r>
      <w:r w:rsidRPr="004849DA">
        <w:rPr>
          <w:rFonts w:ascii="Times New Roman" w:hAnsi="Times New Roman" w:cs="Times"/>
          <w:color w:val="1A1818"/>
          <w:kern w:val="1"/>
          <w:sz w:val="22"/>
          <w:szCs w:val="202"/>
        </w:rPr>
        <w:t>European Society of Pediatric Urology, 26</w:t>
      </w:r>
      <w:r w:rsidRPr="004849DA">
        <w:rPr>
          <w:rFonts w:ascii="Times New Roman" w:hAnsi="Times New Roman" w:cs="Times"/>
          <w:color w:val="1A1818"/>
          <w:kern w:val="1"/>
          <w:sz w:val="22"/>
          <w:szCs w:val="202"/>
          <w:vertAlign w:val="superscript"/>
        </w:rPr>
        <w:t>th</w:t>
      </w:r>
      <w:r w:rsidRPr="004849DA">
        <w:rPr>
          <w:rFonts w:ascii="Times New Roman" w:hAnsi="Times New Roman" w:cs="Times"/>
          <w:color w:val="1A1818"/>
          <w:kern w:val="1"/>
          <w:sz w:val="22"/>
          <w:szCs w:val="202"/>
        </w:rPr>
        <w:t xml:space="preserve"> Annual Congress, Prague, Czech Republic, </w:t>
      </w:r>
      <w:r>
        <w:rPr>
          <w:rFonts w:ascii="Times New Roman" w:hAnsi="Times New Roman" w:cs="Times"/>
          <w:color w:val="1A1818"/>
          <w:kern w:val="1"/>
          <w:sz w:val="22"/>
          <w:szCs w:val="202"/>
        </w:rPr>
        <w:tab/>
      </w:r>
      <w:r w:rsidRPr="004849DA">
        <w:rPr>
          <w:rFonts w:ascii="Times New Roman" w:hAnsi="Times New Roman" w:cs="Times"/>
          <w:color w:val="1A1818"/>
          <w:kern w:val="1"/>
          <w:sz w:val="22"/>
          <w:szCs w:val="202"/>
        </w:rPr>
        <w:t>October 2015</w:t>
      </w:r>
      <w:r>
        <w:rPr>
          <w:rFonts w:ascii="Times New Roman" w:hAnsi="Times New Roman" w:cs="Times"/>
          <w:color w:val="1A1818"/>
          <w:kern w:val="1"/>
          <w:sz w:val="22"/>
          <w:szCs w:val="202"/>
        </w:rPr>
        <w:t>.</w:t>
      </w:r>
    </w:p>
    <w:p w:rsidR="00A518C7" w:rsidRPr="000C24B6" w:rsidRDefault="00A518C7" w:rsidP="009525DC">
      <w:pPr>
        <w:tabs>
          <w:tab w:val="left" w:pos="720"/>
        </w:tabs>
        <w:rPr>
          <w:rFonts w:ascii="Times New Roman" w:hAnsi="Times New Roman" w:cs="Arial"/>
          <w:iCs/>
          <w:sz w:val="22"/>
          <w:szCs w:val="28"/>
        </w:rPr>
      </w:pPr>
    </w:p>
    <w:p w:rsidR="00A518C7" w:rsidRPr="000C24B6" w:rsidRDefault="00A518C7" w:rsidP="009525DC">
      <w:pPr>
        <w:tabs>
          <w:tab w:val="left" w:pos="720"/>
        </w:tabs>
        <w:spacing w:before="100" w:beforeAutospacing="1" w:after="100" w:afterAutospacing="1"/>
        <w:contextualSpacing/>
        <w:rPr>
          <w:rFonts w:ascii="Times New Roman" w:hAnsi="Times New Roman"/>
          <w:sz w:val="22"/>
        </w:rPr>
      </w:pPr>
    </w:p>
    <w:sectPr w:rsidR="00A518C7" w:rsidRPr="000C24B6" w:rsidSect="00A518C7">
      <w:pgSz w:w="12240" w:h="15840"/>
      <w:pgMar w:top="1440" w:right="1267"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rebuchet MS">
    <w:panose1 w:val="020B060302020202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n-ea">
    <w:panose1 w:val="00000000000000000000"/>
    <w:charset w:val="4D"/>
    <w:family w:val="roman"/>
    <w:notTrueType/>
    <w:pitch w:val="default"/>
    <w:sig w:usb0="00000003" w:usb1="00000000" w:usb2="00000000" w:usb3="00000000" w:csb0="00000001" w:csb1="00000000"/>
  </w:font>
  <w:font w:name="+mn-cs">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C08A3"/>
    <w:multiLevelType w:val="hybridMultilevel"/>
    <w:tmpl w:val="70365A84"/>
    <w:lvl w:ilvl="0" w:tplc="D9E0145C">
      <w:start w:val="26"/>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30017DB"/>
    <w:multiLevelType w:val="hybridMultilevel"/>
    <w:tmpl w:val="747C2600"/>
    <w:lvl w:ilvl="0" w:tplc="E982B01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294568"/>
    <w:rsid w:val="00043B04"/>
    <w:rsid w:val="000920B8"/>
    <w:rsid w:val="00115EF6"/>
    <w:rsid w:val="00172D33"/>
    <w:rsid w:val="00191329"/>
    <w:rsid w:val="00294568"/>
    <w:rsid w:val="002B6A2D"/>
    <w:rsid w:val="002C432B"/>
    <w:rsid w:val="003E7C00"/>
    <w:rsid w:val="004849DA"/>
    <w:rsid w:val="00596080"/>
    <w:rsid w:val="006E249D"/>
    <w:rsid w:val="00707F6F"/>
    <w:rsid w:val="00751A11"/>
    <w:rsid w:val="007B7510"/>
    <w:rsid w:val="00842A5A"/>
    <w:rsid w:val="0088682D"/>
    <w:rsid w:val="008E4F6E"/>
    <w:rsid w:val="008F28F0"/>
    <w:rsid w:val="009446CC"/>
    <w:rsid w:val="009525DC"/>
    <w:rsid w:val="00A518C7"/>
    <w:rsid w:val="00A93D74"/>
    <w:rsid w:val="00AA4178"/>
    <w:rsid w:val="00AD1BC9"/>
    <w:rsid w:val="00C75A28"/>
    <w:rsid w:val="00D90687"/>
    <w:rsid w:val="00DA21A9"/>
    <w:rsid w:val="00E25156"/>
    <w:rsid w:val="00E40504"/>
    <w:rsid w:val="00F804BE"/>
    <w:rsid w:val="00FC34E7"/>
  </w:rsids>
  <m:mathPr>
    <m:mathFont m:val="Arial Unicode MS"/>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D4FFE"/>
    <w:pPr>
      <w:spacing w:after="200"/>
    </w:pPr>
  </w:style>
  <w:style w:type="paragraph" w:styleId="Heading1">
    <w:name w:val="heading 1"/>
    <w:basedOn w:val="Normal"/>
    <w:next w:val="Normal"/>
    <w:link w:val="Heading1Char"/>
    <w:qFormat/>
    <w:rsid w:val="00C371B9"/>
    <w:pPr>
      <w:keepNext/>
      <w:spacing w:after="0"/>
      <w:jc w:val="center"/>
      <w:outlineLvl w:val="0"/>
    </w:pPr>
    <w:rPr>
      <w:rFonts w:ascii="Times New Roman" w:eastAsia="Times New Roman" w:hAnsi="Times New Roman"/>
      <w:sz w:val="22"/>
      <w:szCs w:val="20"/>
      <w:u w:val="single"/>
    </w:rPr>
  </w:style>
  <w:style w:type="paragraph" w:styleId="Heading4">
    <w:name w:val="heading 4"/>
    <w:basedOn w:val="Normal"/>
    <w:next w:val="Normal"/>
    <w:link w:val="Heading4Char"/>
    <w:qFormat/>
    <w:rsid w:val="00C371B9"/>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C673E6"/>
    <w:pPr>
      <w:spacing w:after="0"/>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C673E6"/>
    <w:rPr>
      <w:rFonts w:ascii="Times New Roman" w:eastAsia="Times New Roman" w:hAnsi="Times New Roman" w:cs="Times New Roman"/>
      <w:sz w:val="22"/>
    </w:rPr>
  </w:style>
  <w:style w:type="character" w:customStyle="1" w:styleId="Heading1Char">
    <w:name w:val="Heading 1 Char"/>
    <w:basedOn w:val="DefaultParagraphFont"/>
    <w:link w:val="Heading1"/>
    <w:rsid w:val="00C371B9"/>
    <w:rPr>
      <w:rFonts w:ascii="Times New Roman" w:eastAsia="Times New Roman" w:hAnsi="Times New Roman" w:cs="Times New Roman"/>
      <w:sz w:val="22"/>
      <w:u w:val="single"/>
    </w:rPr>
  </w:style>
  <w:style w:type="character" w:customStyle="1" w:styleId="Heading4Char">
    <w:name w:val="Heading 4 Char"/>
    <w:basedOn w:val="DefaultParagraphFont"/>
    <w:link w:val="Heading4"/>
    <w:rsid w:val="00C371B9"/>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C371B9"/>
    <w:rPr>
      <w:rFonts w:ascii="Times New Roman" w:eastAsia="Times New Roman" w:hAnsi="Times New Roman" w:cs="Times New Roman"/>
      <w:b/>
      <w:sz w:val="22"/>
    </w:rPr>
  </w:style>
  <w:style w:type="paragraph" w:styleId="Title">
    <w:name w:val="Title"/>
    <w:basedOn w:val="Normal"/>
    <w:link w:val="TitleChar"/>
    <w:qFormat/>
    <w:rsid w:val="00C371B9"/>
    <w:pPr>
      <w:pBdr>
        <w:bottom w:val="single" w:sz="12" w:space="1" w:color="auto"/>
      </w:pBdr>
      <w:spacing w:after="0"/>
      <w:jc w:val="center"/>
    </w:pPr>
    <w:rPr>
      <w:rFonts w:ascii="Times New Roman" w:eastAsia="Times New Roman" w:hAnsi="Times New Roman"/>
      <w:b/>
      <w:sz w:val="22"/>
      <w:szCs w:val="20"/>
    </w:rPr>
  </w:style>
  <w:style w:type="character" w:customStyle="1" w:styleId="BodyTextIndentChar">
    <w:name w:val="Body Text Indent Char"/>
    <w:basedOn w:val="DefaultParagraphFont"/>
    <w:link w:val="BodyTextIndent"/>
    <w:rsid w:val="00C371B9"/>
    <w:rPr>
      <w:rFonts w:ascii="Times New Roman" w:eastAsia="Times New Roman" w:hAnsi="Times New Roman" w:cs="Times New Roman"/>
    </w:rPr>
  </w:style>
  <w:style w:type="paragraph" w:styleId="BodyTextIndent">
    <w:name w:val="Body Text Indent"/>
    <w:basedOn w:val="Normal"/>
    <w:link w:val="BodyTextIndentChar"/>
    <w:rsid w:val="00C371B9"/>
    <w:pPr>
      <w:spacing w:after="120"/>
      <w:ind w:left="360"/>
    </w:pPr>
    <w:rPr>
      <w:rFonts w:ascii="Times New Roman" w:eastAsia="Times New Roman" w:hAnsi="Times New Roman"/>
      <w:sz w:val="20"/>
      <w:szCs w:val="20"/>
    </w:rPr>
  </w:style>
  <w:style w:type="character" w:customStyle="1" w:styleId="BalloonTextChar">
    <w:name w:val="Balloon Text Char"/>
    <w:basedOn w:val="DefaultParagraphFont"/>
    <w:link w:val="BalloonText"/>
    <w:semiHidden/>
    <w:rsid w:val="00C371B9"/>
    <w:rPr>
      <w:rFonts w:ascii="Tahoma" w:eastAsia="Times New Roman" w:hAnsi="Tahoma" w:cs="Tahoma"/>
      <w:sz w:val="16"/>
      <w:szCs w:val="16"/>
    </w:rPr>
  </w:style>
  <w:style w:type="paragraph" w:styleId="BalloonText">
    <w:name w:val="Balloon Text"/>
    <w:basedOn w:val="Normal"/>
    <w:link w:val="BalloonTextChar"/>
    <w:semiHidden/>
    <w:rsid w:val="00C371B9"/>
    <w:pPr>
      <w:spacing w:after="0"/>
    </w:pPr>
    <w:rPr>
      <w:rFonts w:ascii="Tahoma" w:eastAsia="Times New Roman" w:hAnsi="Tahoma" w:cs="Tahoma"/>
      <w:sz w:val="16"/>
      <w:szCs w:val="16"/>
    </w:rPr>
  </w:style>
  <w:style w:type="character" w:styleId="Strong">
    <w:name w:val="Strong"/>
    <w:basedOn w:val="DefaultParagraphFont"/>
    <w:qFormat/>
    <w:rsid w:val="00C371B9"/>
    <w:rPr>
      <w:b/>
      <w:bCs/>
    </w:rPr>
  </w:style>
  <w:style w:type="character" w:customStyle="1" w:styleId="titles-title1">
    <w:name w:val="titles-title1"/>
    <w:basedOn w:val="DefaultParagraphFont"/>
    <w:rsid w:val="00C371B9"/>
    <w:rPr>
      <w:b/>
      <w:bCs/>
    </w:rPr>
  </w:style>
  <w:style w:type="character" w:customStyle="1" w:styleId="titles-source1">
    <w:name w:val="titles-source1"/>
    <w:basedOn w:val="DefaultParagraphFont"/>
    <w:rsid w:val="00C371B9"/>
    <w:rPr>
      <w:i/>
      <w:iCs/>
    </w:rPr>
  </w:style>
  <w:style w:type="character" w:customStyle="1" w:styleId="bibrecord-highlight1">
    <w:name w:val="bibrecord-highlight1"/>
    <w:basedOn w:val="DefaultParagraphFont"/>
    <w:rsid w:val="00C371B9"/>
    <w:rPr>
      <w:b/>
      <w:bCs/>
      <w:color w:val="CC0000"/>
    </w:rPr>
  </w:style>
  <w:style w:type="paragraph" w:styleId="NormalWeb">
    <w:name w:val="Normal (Web)"/>
    <w:basedOn w:val="Normal"/>
    <w:uiPriority w:val="99"/>
    <w:rsid w:val="006B6A15"/>
    <w:pPr>
      <w:spacing w:beforeLines="1" w:afterLines="1"/>
    </w:pPr>
    <w:rPr>
      <w:rFonts w:ascii="Times" w:hAnsi="Times"/>
      <w:sz w:val="20"/>
      <w:szCs w:val="20"/>
    </w:rPr>
  </w:style>
  <w:style w:type="paragraph" w:customStyle="1" w:styleId="Default">
    <w:name w:val="Default"/>
    <w:rsid w:val="00AB6CC9"/>
    <w:pPr>
      <w:widowControl w:val="0"/>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3E3A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D4FFE"/>
    <w:pPr>
      <w:spacing w:after="200"/>
    </w:pPr>
    <w:rPr>
      <w:sz w:val="24"/>
      <w:szCs w:val="24"/>
    </w:rPr>
  </w:style>
  <w:style w:type="paragraph" w:styleId="Heading1">
    <w:name w:val="heading 1"/>
    <w:basedOn w:val="Normal"/>
    <w:next w:val="Normal"/>
    <w:link w:val="Heading1Char"/>
    <w:qFormat/>
    <w:rsid w:val="00C371B9"/>
    <w:pPr>
      <w:keepNext/>
      <w:spacing w:after="0"/>
      <w:jc w:val="center"/>
      <w:outlineLvl w:val="0"/>
    </w:pPr>
    <w:rPr>
      <w:rFonts w:ascii="Times New Roman" w:eastAsia="Times New Roman" w:hAnsi="Times New Roman"/>
      <w:sz w:val="22"/>
      <w:szCs w:val="20"/>
      <w:u w:val="single"/>
    </w:rPr>
  </w:style>
  <w:style w:type="paragraph" w:styleId="Heading4">
    <w:name w:val="heading 4"/>
    <w:basedOn w:val="Normal"/>
    <w:next w:val="Normal"/>
    <w:link w:val="Heading4Char"/>
    <w:qFormat/>
    <w:rsid w:val="00C371B9"/>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73E6"/>
    <w:pPr>
      <w:spacing w:after="0"/>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C673E6"/>
    <w:rPr>
      <w:rFonts w:ascii="Times New Roman" w:eastAsia="Times New Roman" w:hAnsi="Times New Roman" w:cs="Times New Roman"/>
      <w:sz w:val="22"/>
    </w:rPr>
  </w:style>
  <w:style w:type="character" w:customStyle="1" w:styleId="Heading1Char">
    <w:name w:val="Heading 1 Char"/>
    <w:basedOn w:val="DefaultParagraphFont"/>
    <w:link w:val="Heading1"/>
    <w:rsid w:val="00C371B9"/>
    <w:rPr>
      <w:rFonts w:ascii="Times New Roman" w:eastAsia="Times New Roman" w:hAnsi="Times New Roman" w:cs="Times New Roman"/>
      <w:sz w:val="22"/>
      <w:u w:val="single"/>
    </w:rPr>
  </w:style>
  <w:style w:type="character" w:customStyle="1" w:styleId="Heading4Char">
    <w:name w:val="Heading 4 Char"/>
    <w:basedOn w:val="DefaultParagraphFont"/>
    <w:link w:val="Heading4"/>
    <w:rsid w:val="00C371B9"/>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C371B9"/>
    <w:rPr>
      <w:rFonts w:ascii="Times New Roman" w:eastAsia="Times New Roman" w:hAnsi="Times New Roman" w:cs="Times New Roman"/>
      <w:b/>
      <w:sz w:val="22"/>
    </w:rPr>
  </w:style>
  <w:style w:type="paragraph" w:styleId="Title">
    <w:name w:val="Title"/>
    <w:basedOn w:val="Normal"/>
    <w:link w:val="TitleChar"/>
    <w:qFormat/>
    <w:rsid w:val="00C371B9"/>
    <w:pPr>
      <w:pBdr>
        <w:bottom w:val="single" w:sz="12" w:space="1" w:color="auto"/>
      </w:pBdr>
      <w:spacing w:after="0"/>
      <w:jc w:val="center"/>
    </w:pPr>
    <w:rPr>
      <w:rFonts w:ascii="Times New Roman" w:eastAsia="Times New Roman" w:hAnsi="Times New Roman"/>
      <w:b/>
      <w:sz w:val="22"/>
      <w:szCs w:val="20"/>
    </w:rPr>
  </w:style>
  <w:style w:type="character" w:customStyle="1" w:styleId="BodyTextIndentChar">
    <w:name w:val="Body Text Indent Char"/>
    <w:basedOn w:val="DefaultParagraphFont"/>
    <w:link w:val="BodyTextIndent"/>
    <w:rsid w:val="00C371B9"/>
    <w:rPr>
      <w:rFonts w:ascii="Times New Roman" w:eastAsia="Times New Roman" w:hAnsi="Times New Roman" w:cs="Times New Roman"/>
    </w:rPr>
  </w:style>
  <w:style w:type="paragraph" w:styleId="BodyTextIndent">
    <w:name w:val="Body Text Indent"/>
    <w:basedOn w:val="Normal"/>
    <w:link w:val="BodyTextIndentChar"/>
    <w:rsid w:val="00C371B9"/>
    <w:pPr>
      <w:spacing w:after="120"/>
      <w:ind w:left="360"/>
    </w:pPr>
    <w:rPr>
      <w:rFonts w:ascii="Times New Roman" w:eastAsia="Times New Roman" w:hAnsi="Times New Roman"/>
      <w:sz w:val="20"/>
      <w:szCs w:val="20"/>
    </w:rPr>
  </w:style>
  <w:style w:type="character" w:customStyle="1" w:styleId="BalloonTextChar">
    <w:name w:val="Balloon Text Char"/>
    <w:basedOn w:val="DefaultParagraphFont"/>
    <w:link w:val="BalloonText"/>
    <w:semiHidden/>
    <w:rsid w:val="00C371B9"/>
    <w:rPr>
      <w:rFonts w:ascii="Tahoma" w:eastAsia="Times New Roman" w:hAnsi="Tahoma" w:cs="Tahoma"/>
      <w:sz w:val="16"/>
      <w:szCs w:val="16"/>
    </w:rPr>
  </w:style>
  <w:style w:type="paragraph" w:styleId="BalloonText">
    <w:name w:val="Balloon Text"/>
    <w:basedOn w:val="Normal"/>
    <w:link w:val="BalloonTextChar"/>
    <w:semiHidden/>
    <w:rsid w:val="00C371B9"/>
    <w:pPr>
      <w:spacing w:after="0"/>
    </w:pPr>
    <w:rPr>
      <w:rFonts w:ascii="Tahoma" w:eastAsia="Times New Roman" w:hAnsi="Tahoma" w:cs="Tahoma"/>
      <w:sz w:val="16"/>
      <w:szCs w:val="16"/>
    </w:rPr>
  </w:style>
  <w:style w:type="character" w:styleId="Strong">
    <w:name w:val="Strong"/>
    <w:basedOn w:val="DefaultParagraphFont"/>
    <w:qFormat/>
    <w:rsid w:val="00C371B9"/>
    <w:rPr>
      <w:b/>
      <w:bCs/>
    </w:rPr>
  </w:style>
  <w:style w:type="character" w:customStyle="1" w:styleId="titles-title1">
    <w:name w:val="titles-title1"/>
    <w:basedOn w:val="DefaultParagraphFont"/>
    <w:rsid w:val="00C371B9"/>
    <w:rPr>
      <w:b/>
      <w:bCs/>
    </w:rPr>
  </w:style>
  <w:style w:type="character" w:customStyle="1" w:styleId="titles-source1">
    <w:name w:val="titles-source1"/>
    <w:basedOn w:val="DefaultParagraphFont"/>
    <w:rsid w:val="00C371B9"/>
    <w:rPr>
      <w:i/>
      <w:iCs/>
    </w:rPr>
  </w:style>
  <w:style w:type="character" w:customStyle="1" w:styleId="bibrecord-highlight1">
    <w:name w:val="bibrecord-highlight1"/>
    <w:basedOn w:val="DefaultParagraphFont"/>
    <w:rsid w:val="00C371B9"/>
    <w:rPr>
      <w:b/>
      <w:bCs/>
      <w:color w:val="CC0000"/>
    </w:rPr>
  </w:style>
  <w:style w:type="paragraph" w:styleId="NormalWeb">
    <w:name w:val="Normal (Web)"/>
    <w:basedOn w:val="Normal"/>
    <w:uiPriority w:val="99"/>
    <w:rsid w:val="006B6A15"/>
    <w:pPr>
      <w:spacing w:beforeLines="1" w:afterLines="1" w:after="0"/>
    </w:pPr>
    <w:rPr>
      <w:rFonts w:ascii="Times" w:hAnsi="Times"/>
      <w:sz w:val="20"/>
      <w:szCs w:val="20"/>
    </w:rPr>
  </w:style>
  <w:style w:type="paragraph" w:customStyle="1" w:styleId="Default">
    <w:name w:val="Default"/>
    <w:rsid w:val="00AB6CC9"/>
    <w:pPr>
      <w:widowControl w:val="0"/>
      <w:autoSpaceDE w:val="0"/>
      <w:autoSpaceDN w:val="0"/>
      <w:adjustRightInd w:val="0"/>
    </w:pPr>
    <w:rPr>
      <w:rFonts w:ascii="Courier New" w:eastAsia="Times New Roman" w:hAnsi="Courier New" w:cs="Courier New"/>
      <w:color w:val="000000"/>
      <w:sz w:val="24"/>
      <w:szCs w:val="24"/>
    </w:rPr>
  </w:style>
  <w:style w:type="character" w:customStyle="1" w:styleId="il">
    <w:name w:val="il"/>
    <w:basedOn w:val="DefaultParagraphFont"/>
    <w:rsid w:val="003E3AF7"/>
  </w:style>
</w:styles>
</file>

<file path=word/webSettings.xml><?xml version="1.0" encoding="utf-8"?>
<w:webSettings xmlns:r="http://schemas.openxmlformats.org/officeDocument/2006/relationships" xmlns:w="http://schemas.openxmlformats.org/wordprocessingml/2006/main">
  <w:divs>
    <w:div w:id="14459255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roxy.medlib.uits.iu.edu/pubmed/25562446" TargetMode="External"/><Relationship Id="rId12" Type="http://schemas.openxmlformats.org/officeDocument/2006/relationships/hyperlink" Target="http://www-ncbi-nlm-nih-gov.proxy.medlib.uits.iu.edu/pubmed/25562445" TargetMode="External"/><Relationship Id="rId13" Type="http://schemas.openxmlformats.org/officeDocument/2006/relationships/hyperlink" Target="http://www.amazon.com/Complications-Urologic-Surgery-Prevention-Management/dp/072167688X/ref=sr_1_11?ie=UTF8&amp;s=books&amp;qid=1219849976&amp;sr=1-11" TargetMode="External"/><Relationship Id="rId14" Type="http://schemas.openxmlformats.org/officeDocument/2006/relationships/hyperlink" Target="http://conference.spinabifidaassociation.org/atf/cf/%7B0c3388cf-9fd0-48f2-ba64-e32db2dbf36c%7D/WOOD,%20HADLEY.PPT" TargetMode="External"/><Relationship Id="rId15" Type="http://schemas.openxmlformats.org/officeDocument/2006/relationships/hyperlink" Target="javascript:showABS(6614);" TargetMode="Externa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cbi-nlm-nih-gov.proxy.medlib.iupui.edu/pubmed/25347379" TargetMode="External"/><Relationship Id="rId6" Type="http://schemas.openxmlformats.org/officeDocument/2006/relationships/hyperlink" Target="http://www-ncbi-nlm-nih-gov.proxy.medlib.iupui.edu/pubmed/25072178" TargetMode="External"/><Relationship Id="rId7" Type="http://schemas.openxmlformats.org/officeDocument/2006/relationships/hyperlink" Target="http://www-ncbi-nlm-nih-gov.proxy.medlib.iupui.edu/pubmed/24850437" TargetMode="External"/><Relationship Id="rId8" Type="http://schemas.openxmlformats.org/officeDocument/2006/relationships/hyperlink" Target="http://www-ncbi-nlm-nih-gov.proxy.medlib.iupui.edu/pubmed/24316089" TargetMode="External"/><Relationship Id="rId9" Type="http://schemas.openxmlformats.org/officeDocument/2006/relationships/hyperlink" Target="http://www-ncbi-nlm-nih-gov.proxy.medlib.iupui.edu/pubmed/24517903" TargetMode="External"/><Relationship Id="rId10" Type="http://schemas.openxmlformats.org/officeDocument/2006/relationships/hyperlink" Target="http://www-ncbi-nlm-nih-gov.proxy.medlib.uits.iu.edu/pubmed/25863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17</Pages>
  <Words>5290</Words>
  <Characters>30158</Characters>
  <Application>Microsoft Macintosh Word</Application>
  <DocSecurity>0</DocSecurity>
  <Lines>251</Lines>
  <Paragraphs>60</Paragraphs>
  <ScaleCrop>false</ScaleCrop>
  <HeadingPairs>
    <vt:vector size="2" baseType="variant">
      <vt:variant>
        <vt:lpstr>Title</vt:lpstr>
      </vt:variant>
      <vt:variant>
        <vt:i4>1</vt:i4>
      </vt:variant>
    </vt:vector>
  </HeadingPairs>
  <TitlesOfParts>
    <vt:vector size="1" baseType="lpstr">
      <vt:lpstr>NAME: Rosalia Misseri</vt:lpstr>
    </vt:vector>
  </TitlesOfParts>
  <Company>Riley Hospital for Children</Company>
  <LinksUpToDate>false</LinksUpToDate>
  <CharactersWithSpaces>37036</CharactersWithSpaces>
  <SharedDoc>false</SharedDoc>
  <HLinks>
    <vt:vector size="48" baseType="variant">
      <vt:variant>
        <vt:i4>6160443</vt:i4>
      </vt:variant>
      <vt:variant>
        <vt:i4>21</vt:i4>
      </vt:variant>
      <vt:variant>
        <vt:i4>0</vt:i4>
      </vt:variant>
      <vt:variant>
        <vt:i4>5</vt:i4>
      </vt:variant>
      <vt:variant>
        <vt:lpwstr>javascript:showABS(6614);</vt:lpwstr>
      </vt:variant>
      <vt:variant>
        <vt:lpwstr/>
      </vt:variant>
      <vt:variant>
        <vt:i4>3932189</vt:i4>
      </vt:variant>
      <vt:variant>
        <vt:i4>18</vt:i4>
      </vt:variant>
      <vt:variant>
        <vt:i4>0</vt:i4>
      </vt:variant>
      <vt:variant>
        <vt:i4>5</vt:i4>
      </vt:variant>
      <vt:variant>
        <vt:lpwstr>http://conference.spinabifidaassociation.org/atf/cf/%7B0c3388cf-9fd0-48f2-ba64-e32db2dbf36c%7D/WOOD, HADLEY.PPT</vt:lpwstr>
      </vt:variant>
      <vt:variant>
        <vt:lpwstr/>
      </vt:variant>
      <vt:variant>
        <vt:i4>2883614</vt:i4>
      </vt:variant>
      <vt:variant>
        <vt:i4>15</vt:i4>
      </vt:variant>
      <vt:variant>
        <vt:i4>0</vt:i4>
      </vt:variant>
      <vt:variant>
        <vt:i4>5</vt:i4>
      </vt:variant>
      <vt:variant>
        <vt:lpwstr>http://www.amazon.com/Complications-Urologic-Surgery-Prevention-Management/dp/072167688X/ref=sr_1_11?ie=UTF8&amp;s=books&amp;qid=1219849976&amp;sr=1-11</vt:lpwstr>
      </vt:variant>
      <vt:variant>
        <vt:lpwstr/>
      </vt:variant>
      <vt:variant>
        <vt:i4>3539068</vt:i4>
      </vt:variant>
      <vt:variant>
        <vt:i4>12</vt:i4>
      </vt:variant>
      <vt:variant>
        <vt:i4>0</vt:i4>
      </vt:variant>
      <vt:variant>
        <vt:i4>5</vt:i4>
      </vt:variant>
      <vt:variant>
        <vt:lpwstr>http://www-ncbi-nlm-nih-gov.proxy.medlib.iupui.edu/pubmed/24517903</vt:lpwstr>
      </vt:variant>
      <vt:variant>
        <vt:lpwstr/>
      </vt:variant>
      <vt:variant>
        <vt:i4>3473523</vt:i4>
      </vt:variant>
      <vt:variant>
        <vt:i4>9</vt:i4>
      </vt:variant>
      <vt:variant>
        <vt:i4>0</vt:i4>
      </vt:variant>
      <vt:variant>
        <vt:i4>5</vt:i4>
      </vt:variant>
      <vt:variant>
        <vt:lpwstr>http://www-ncbi-nlm-nih-gov.proxy.medlib.iupui.edu/pubmed/24316089</vt:lpwstr>
      </vt:variant>
      <vt:variant>
        <vt:lpwstr/>
      </vt:variant>
      <vt:variant>
        <vt:i4>3866741</vt:i4>
      </vt:variant>
      <vt:variant>
        <vt:i4>6</vt:i4>
      </vt:variant>
      <vt:variant>
        <vt:i4>0</vt:i4>
      </vt:variant>
      <vt:variant>
        <vt:i4>5</vt:i4>
      </vt:variant>
      <vt:variant>
        <vt:lpwstr>http://www-ncbi-nlm-nih-gov.proxy.medlib.iupui.edu/pubmed/24850437</vt:lpwstr>
      </vt:variant>
      <vt:variant>
        <vt:lpwstr/>
      </vt:variant>
      <vt:variant>
        <vt:i4>3276923</vt:i4>
      </vt:variant>
      <vt:variant>
        <vt:i4>3</vt:i4>
      </vt:variant>
      <vt:variant>
        <vt:i4>0</vt:i4>
      </vt:variant>
      <vt:variant>
        <vt:i4>5</vt:i4>
      </vt:variant>
      <vt:variant>
        <vt:lpwstr>http://www-ncbi-nlm-nih-gov.proxy.medlib.iupui.edu/pubmed/25072178</vt:lpwstr>
      </vt:variant>
      <vt:variant>
        <vt:lpwstr/>
      </vt:variant>
      <vt:variant>
        <vt:i4>3276925</vt:i4>
      </vt:variant>
      <vt:variant>
        <vt:i4>0</vt:i4>
      </vt:variant>
      <vt:variant>
        <vt:i4>0</vt:i4>
      </vt:variant>
      <vt:variant>
        <vt:i4>5</vt:i4>
      </vt:variant>
      <vt:variant>
        <vt:lpwstr>http://www-ncbi-nlm-nih-gov.proxy.medlib.iupui.edu/pubmed/25347379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Rosalia Misseri</dc:title>
  <dc:creator>Rosalia Misseri</dc:creator>
  <cp:lastModifiedBy>Rosalia Misseri</cp:lastModifiedBy>
  <cp:revision>11</cp:revision>
  <cp:lastPrinted>2011-06-03T01:27:00Z</cp:lastPrinted>
  <dcterms:created xsi:type="dcterms:W3CDTF">2015-06-13T11:44:00Z</dcterms:created>
  <dcterms:modified xsi:type="dcterms:W3CDTF">2015-10-24T23:25:00Z</dcterms:modified>
</cp:coreProperties>
</file>